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ED" w:rsidRDefault="00F84F8B">
      <w:pPr>
        <w:pStyle w:val="Standard"/>
        <w:tabs>
          <w:tab w:val="left" w:pos="0"/>
        </w:tabs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Приложение</w:t>
      </w:r>
    </w:p>
    <w:p w:rsidR="003001ED" w:rsidRDefault="00F84F8B">
      <w:pPr>
        <w:pStyle w:val="Standard"/>
        <w:tabs>
          <w:tab w:val="left" w:pos="0"/>
        </w:tabs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УТВЕРЖДЕНО</w:t>
      </w:r>
    </w:p>
    <w:p w:rsidR="003001ED" w:rsidRDefault="00F84F8B">
      <w:pPr>
        <w:pStyle w:val="Standard"/>
        <w:tabs>
          <w:tab w:val="left" w:pos="0"/>
        </w:tabs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приказом ГАУ ТО «Ишимский ветцентр»</w:t>
      </w:r>
    </w:p>
    <w:p w:rsidR="003001ED" w:rsidRDefault="00F84F8B">
      <w:pPr>
        <w:pStyle w:val="Standard"/>
        <w:tabs>
          <w:tab w:val="left" w:pos="0"/>
        </w:tabs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Тюменской области</w:t>
      </w:r>
    </w:p>
    <w:p w:rsidR="003001ED" w:rsidRDefault="00F84F8B">
      <w:pPr>
        <w:pStyle w:val="Standard"/>
        <w:tabs>
          <w:tab w:val="left" w:pos="0"/>
        </w:tabs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от  03   июля 2023 г. №  27    -ос</w:t>
      </w:r>
    </w:p>
    <w:p w:rsidR="003001ED" w:rsidRDefault="003001ED">
      <w:pPr>
        <w:pStyle w:val="Standard"/>
        <w:widowControl w:val="0"/>
        <w:tabs>
          <w:tab w:val="left" w:pos="12474"/>
        </w:tabs>
        <w:suppressAutoHyphens w:val="0"/>
        <w:spacing w:after="367" w:line="240" w:lineRule="exact"/>
        <w:ind w:left="6237"/>
        <w:jc w:val="center"/>
        <w:rPr>
          <w:rFonts w:eastAsia="SimSun, 宋体"/>
          <w:szCs w:val="24"/>
          <w:lang w:eastAsia="ru-RU" w:bidi="ru-RU"/>
        </w:rPr>
      </w:pPr>
    </w:p>
    <w:p w:rsidR="003001ED" w:rsidRDefault="00F84F8B">
      <w:pPr>
        <w:pStyle w:val="Standard"/>
        <w:keepLines/>
        <w:jc w:val="center"/>
        <w:rPr>
          <w:rFonts w:eastAsia="SimSun, 宋体"/>
          <w:b/>
          <w:bCs/>
          <w:szCs w:val="24"/>
        </w:rPr>
      </w:pPr>
      <w:r>
        <w:rPr>
          <w:rFonts w:eastAsia="SimSun, 宋体"/>
          <w:b/>
          <w:bCs/>
          <w:szCs w:val="24"/>
        </w:rPr>
        <w:t>Политика оператора</w:t>
      </w:r>
    </w:p>
    <w:p w:rsidR="003001ED" w:rsidRDefault="00F84F8B">
      <w:pPr>
        <w:pStyle w:val="Standard"/>
        <w:jc w:val="center"/>
        <w:rPr>
          <w:rFonts w:eastAsia="SimSun, 宋体"/>
          <w:b/>
          <w:bCs/>
          <w:szCs w:val="24"/>
        </w:rPr>
      </w:pPr>
      <w:r>
        <w:rPr>
          <w:rFonts w:eastAsia="SimSun, 宋体"/>
          <w:b/>
          <w:bCs/>
          <w:szCs w:val="24"/>
        </w:rPr>
        <w:t xml:space="preserve">в отношении обработки персональных данных  </w:t>
      </w:r>
    </w:p>
    <w:p w:rsidR="003001ED" w:rsidRDefault="00F84F8B">
      <w:pPr>
        <w:pStyle w:val="Standard"/>
        <w:jc w:val="center"/>
        <w:rPr>
          <w:rFonts w:eastAsia="SimSun, 宋体"/>
          <w:b/>
          <w:bCs/>
          <w:szCs w:val="24"/>
        </w:rPr>
      </w:pPr>
      <w:r>
        <w:rPr>
          <w:rFonts w:eastAsia="SimSun, 宋体"/>
          <w:b/>
          <w:bCs/>
          <w:szCs w:val="24"/>
        </w:rPr>
        <w:t xml:space="preserve">в ГАУ ТО </w:t>
      </w:r>
      <w:r>
        <w:rPr>
          <w:rFonts w:eastAsia="SimSun, 宋体"/>
          <w:b/>
          <w:bCs/>
          <w:szCs w:val="24"/>
        </w:rPr>
        <w:t>«Ишимский ветцентр»</w:t>
      </w:r>
    </w:p>
    <w:p w:rsidR="003001ED" w:rsidRDefault="003001ED">
      <w:pPr>
        <w:pStyle w:val="Standard"/>
        <w:jc w:val="center"/>
        <w:rPr>
          <w:rFonts w:eastAsia="SimSun, 宋体"/>
          <w:b/>
          <w:bCs/>
          <w:szCs w:val="24"/>
        </w:rPr>
      </w:pPr>
    </w:p>
    <w:p w:rsidR="003001ED" w:rsidRDefault="00F84F8B">
      <w:pPr>
        <w:pStyle w:val="ConsPlusNormal"/>
        <w:keepLines/>
        <w:numPr>
          <w:ilvl w:val="0"/>
          <w:numId w:val="8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3001ED" w:rsidRDefault="003001ED">
      <w:pPr>
        <w:pStyle w:val="ConsPlusNormal"/>
        <w:keepLines/>
        <w:tabs>
          <w:tab w:val="left" w:pos="284"/>
        </w:tabs>
        <w:ind w:firstLine="0"/>
        <w:rPr>
          <w:caps/>
          <w:sz w:val="26"/>
          <w:szCs w:val="26"/>
        </w:rPr>
      </w:pP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>Настоящий документ определяет политику ГАУ ТО «Ишимский ветцентр» (далее – Учреждение, Оператор) в отношении обработки персональных данных и реализации требований к защите персональных данных (далее – Политика</w:t>
      </w:r>
      <w:r>
        <w:rPr>
          <w:sz w:val="26"/>
          <w:szCs w:val="26"/>
        </w:rPr>
        <w:t>) в соответствии с требованиями ст. 18.1 Федерального закона                     от 27.07.2006 № 152-ФЗ «О персональных данных».</w:t>
      </w:r>
    </w:p>
    <w:p w:rsidR="003001ED" w:rsidRDefault="00F84F8B">
      <w:pPr>
        <w:pStyle w:val="Standard"/>
        <w:tabs>
          <w:tab w:val="left" w:pos="993"/>
        </w:tabs>
        <w:ind w:firstLine="709"/>
        <w:jc w:val="both"/>
      </w:pPr>
      <w:r>
        <w:rPr>
          <w:color w:val="0000FF"/>
          <w:sz w:val="26"/>
          <w:szCs w:val="26"/>
        </w:rPr>
        <w:t xml:space="preserve">    </w:t>
      </w:r>
      <w:r>
        <w:rPr>
          <w:color w:val="0000FF"/>
          <w:sz w:val="26"/>
          <w:szCs w:val="26"/>
        </w:rPr>
        <w:tab/>
      </w:r>
      <w:r>
        <w:rPr>
          <w:sz w:val="26"/>
          <w:szCs w:val="26"/>
        </w:rPr>
        <w:t xml:space="preserve">В целях гарантирования выполнения норм Федерального законодательства в полном объеме Учреждение считает важнейшими своими </w:t>
      </w:r>
      <w:r>
        <w:rPr>
          <w:sz w:val="26"/>
          <w:szCs w:val="26"/>
        </w:rPr>
        <w:t>задачами соблюдение принципов законности, справедливости и конфиденциальности при обработке персональных данных (далее ПДн), а также обеспечение безопасности процессов из обработки.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Нормативной базой, регламентирующей положения настоящей Политики, </w:t>
      </w:r>
      <w:r>
        <w:rPr>
          <w:sz w:val="26"/>
          <w:szCs w:val="26"/>
        </w:rPr>
        <w:t xml:space="preserve">являются ст. 24 Конституции Российской Федерации, Федеральный закон от 27.07.2006 № 152-ФЗ «О персональных данных», гл. 14 Трудового кодекса Российской Федерации, постановления Правительства РФ от 21.03.2012 № 211 «Об утверждении перечня мер, направленных </w:t>
      </w:r>
      <w:r>
        <w:rPr>
          <w:sz w:val="26"/>
          <w:szCs w:val="26"/>
        </w:rPr>
        <w:t>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>
        <w:rPr>
          <w:spacing w:val="-6"/>
          <w:sz w:val="26"/>
          <w:szCs w:val="26"/>
        </w:rPr>
        <w:t xml:space="preserve"> иных норма</w:t>
      </w:r>
      <w:r>
        <w:rPr>
          <w:spacing w:val="-6"/>
          <w:sz w:val="26"/>
          <w:szCs w:val="26"/>
        </w:rPr>
        <w:t>тивных правовых актов Российской Федерации в области обработки персональных данных</w:t>
      </w:r>
      <w:r>
        <w:rPr>
          <w:sz w:val="26"/>
          <w:szCs w:val="26"/>
        </w:rPr>
        <w:t>.</w:t>
      </w:r>
    </w:p>
    <w:p w:rsidR="003001ED" w:rsidRDefault="00F84F8B">
      <w:pPr>
        <w:pStyle w:val="Standard"/>
        <w:tabs>
          <w:tab w:val="left" w:pos="993"/>
        </w:tabs>
        <w:ind w:firstLine="709"/>
        <w:jc w:val="both"/>
      </w:pP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ab/>
      </w:r>
      <w:r>
        <w:rPr>
          <w:sz w:val="26"/>
          <w:szCs w:val="26"/>
        </w:rPr>
        <w:t>Настоящая Политика оператора в отношении обработки ПДн в Учреждении  характеризуется следующими признаками:</w:t>
      </w:r>
    </w:p>
    <w:p w:rsidR="003001ED" w:rsidRDefault="00F84F8B">
      <w:pPr>
        <w:pStyle w:val="Standard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- разработана в целях обеспечения реализации требований зако</w:t>
      </w:r>
      <w:r>
        <w:rPr>
          <w:sz w:val="26"/>
          <w:szCs w:val="26"/>
        </w:rPr>
        <w:t>нодательства Российской Федерации в области обработки ПДн субъектов ПДн;</w:t>
      </w:r>
    </w:p>
    <w:p w:rsidR="003001ED" w:rsidRDefault="00F84F8B">
      <w:pPr>
        <w:pStyle w:val="Standard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раскрывает основные категории ПДн, обрабатываемых Оператором, цели, способы и принципы обработки Оператором ПДн, права и обязанности Оператора при обработке ПДн, права субъек</w:t>
      </w:r>
      <w:r>
        <w:rPr>
          <w:sz w:val="26"/>
          <w:szCs w:val="26"/>
        </w:rPr>
        <w:t>тов ПДн, а также включает перечень мер, применяемых Оператором в целях обеспечения безопасности ПДн при их обработке;</w:t>
      </w:r>
    </w:p>
    <w:p w:rsidR="003001ED" w:rsidRDefault="00F84F8B">
      <w:pPr>
        <w:pStyle w:val="Standard"/>
        <w:tabs>
          <w:tab w:val="left" w:pos="993"/>
        </w:tabs>
        <w:ind w:firstLine="709"/>
        <w:jc w:val="both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- является общедоступным до</w:t>
      </w:r>
      <w:r>
        <w:rPr>
          <w:szCs w:val="24"/>
        </w:rPr>
        <w:t>кументом, декларирующим концептуальными основы деятельности Оператора при обработке ПДн, и содержит свед</w:t>
      </w:r>
      <w:r>
        <w:rPr>
          <w:szCs w:val="24"/>
        </w:rPr>
        <w:t>ения о реализуемых требованиях  к защите персональных данных.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 w:val="26"/>
          <w:szCs w:val="26"/>
        </w:rPr>
        <w:t>Положения Политики служат основой для разработки локальных нормативных актов, регламентирующих вопросы обработки персональных данных в Учреждении.</w:t>
      </w:r>
    </w:p>
    <w:p w:rsidR="003001ED" w:rsidRDefault="00F84F8B">
      <w:pPr>
        <w:pStyle w:val="ConsPlusNormal"/>
        <w:keepLines/>
        <w:numPr>
          <w:ilvl w:val="0"/>
          <w:numId w:val="4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Информация об Операторе</w:t>
      </w:r>
    </w:p>
    <w:p w:rsidR="003001ED" w:rsidRDefault="003001ED">
      <w:pPr>
        <w:pStyle w:val="ConsPlusNormal"/>
        <w:tabs>
          <w:tab w:val="left" w:pos="284"/>
        </w:tabs>
        <w:ind w:firstLine="0"/>
        <w:jc w:val="center"/>
        <w:rPr>
          <w:sz w:val="26"/>
          <w:szCs w:val="26"/>
        </w:rPr>
      </w:pPr>
    </w:p>
    <w:p w:rsidR="003001ED" w:rsidRDefault="00F84F8B">
      <w:pPr>
        <w:pStyle w:val="ConsPlusNormal"/>
        <w:tabs>
          <w:tab w:val="left" w:pos="28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Наименование Опера</w:t>
      </w:r>
      <w:r>
        <w:rPr>
          <w:sz w:val="26"/>
          <w:szCs w:val="26"/>
        </w:rPr>
        <w:t>тора: Государственное автономное учреждение «Ишимский межрайонный центр ветеринарии» - ГАУ ТО «Ишимский ветцентр».</w:t>
      </w:r>
    </w:p>
    <w:p w:rsidR="003001ED" w:rsidRDefault="00F84F8B">
      <w:pPr>
        <w:pStyle w:val="ConsPlusNormal"/>
        <w:tabs>
          <w:tab w:val="left" w:pos="28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Адрес Оператора: 627755, Тюменская область, г. Ишим,                                ул. Бригадная 165.</w:t>
      </w:r>
    </w:p>
    <w:p w:rsidR="003001ED" w:rsidRDefault="003001ED">
      <w:pPr>
        <w:pStyle w:val="ConsPlusNormal"/>
        <w:tabs>
          <w:tab w:val="left" w:pos="284"/>
        </w:tabs>
        <w:ind w:firstLine="0"/>
        <w:jc w:val="both"/>
        <w:rPr>
          <w:color w:val="0000FF"/>
          <w:sz w:val="26"/>
          <w:szCs w:val="26"/>
        </w:rPr>
      </w:pPr>
    </w:p>
    <w:p w:rsidR="003001ED" w:rsidRDefault="00F84F8B">
      <w:pPr>
        <w:pStyle w:val="ConsPlusNormal"/>
        <w:keepLines/>
        <w:numPr>
          <w:ilvl w:val="0"/>
          <w:numId w:val="4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Основные понятия</w:t>
      </w:r>
    </w:p>
    <w:p w:rsidR="003001ED" w:rsidRDefault="003001ED">
      <w:pPr>
        <w:pStyle w:val="Standard"/>
        <w:keepLines/>
        <w:tabs>
          <w:tab w:val="left" w:pos="993"/>
        </w:tabs>
        <w:ind w:firstLine="709"/>
        <w:rPr>
          <w:sz w:val="26"/>
          <w:szCs w:val="26"/>
        </w:rPr>
      </w:pPr>
    </w:p>
    <w:p w:rsidR="003001ED" w:rsidRDefault="00F84F8B">
      <w:pPr>
        <w:pStyle w:val="Standard"/>
        <w:tabs>
          <w:tab w:val="left" w:pos="99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Для целей </w:t>
      </w:r>
      <w:r>
        <w:rPr>
          <w:sz w:val="26"/>
          <w:szCs w:val="26"/>
        </w:rPr>
        <w:t>настоящей Политики используются следующие основные понятия:</w:t>
      </w:r>
    </w:p>
    <w:p w:rsidR="003001ED" w:rsidRDefault="00F84F8B">
      <w:pPr>
        <w:pStyle w:val="a5"/>
        <w:tabs>
          <w:tab w:val="left" w:pos="993"/>
        </w:tabs>
        <w:spacing w:before="0" w:after="0"/>
        <w:jc w:val="both"/>
      </w:pPr>
      <w:r>
        <w:rPr>
          <w:rFonts w:cs="Arial"/>
          <w:b/>
          <w:bCs/>
          <w:sz w:val="26"/>
          <w:szCs w:val="26"/>
        </w:rPr>
        <w:t>Оператор</w:t>
      </w:r>
      <w:r>
        <w:rPr>
          <w:rFonts w:cs="Arial"/>
          <w:sz w:val="26"/>
          <w:szCs w:val="26"/>
        </w:rPr>
        <w:t xml:space="preserve"> – </w:t>
      </w:r>
      <w:r>
        <w:rPr>
          <w:rStyle w:val="blk"/>
          <w:rFonts w:cs="Arial"/>
          <w:sz w:val="26"/>
          <w:szCs w:val="26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</w:t>
      </w:r>
      <w:r>
        <w:rPr>
          <w:rStyle w:val="blk"/>
          <w:rFonts w:cs="Arial"/>
          <w:sz w:val="26"/>
          <w:szCs w:val="26"/>
        </w:rPr>
        <w:t>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Style w:val="blk"/>
          <w:rFonts w:cs="Arial"/>
          <w:b/>
          <w:bCs/>
          <w:sz w:val="26"/>
          <w:szCs w:val="26"/>
        </w:rPr>
        <w:t>Персональные данные</w:t>
      </w:r>
      <w:r>
        <w:rPr>
          <w:rStyle w:val="blk"/>
          <w:rFonts w:cs="Arial"/>
          <w:sz w:val="26"/>
          <w:szCs w:val="26"/>
        </w:rPr>
        <w:t> - любая информация, относящаяся к прямо или косвенно определенному</w:t>
      </w:r>
      <w:r>
        <w:rPr>
          <w:rStyle w:val="blk"/>
          <w:rFonts w:cs="Arial"/>
          <w:sz w:val="26"/>
          <w:szCs w:val="26"/>
        </w:rPr>
        <w:t xml:space="preserve"> или определяемому физическому лицу (субъекту персональных данных);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Style w:val="blk"/>
          <w:rFonts w:cs="Arial"/>
          <w:b/>
          <w:bCs/>
          <w:sz w:val="26"/>
          <w:szCs w:val="26"/>
        </w:rPr>
        <w:t>Субъект</w:t>
      </w:r>
      <w:r>
        <w:rPr>
          <w:rStyle w:val="blk"/>
          <w:rFonts w:cs="Arial"/>
          <w:sz w:val="26"/>
          <w:szCs w:val="26"/>
        </w:rPr>
        <w:t xml:space="preserve"> — субъект ПДн;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Style w:val="blk"/>
          <w:rFonts w:cs="Arial"/>
          <w:b/>
          <w:bCs/>
          <w:sz w:val="26"/>
          <w:szCs w:val="26"/>
        </w:rPr>
        <w:t>Обработка персональных данных</w:t>
      </w:r>
      <w:r>
        <w:rPr>
          <w:rStyle w:val="blk"/>
          <w:rFonts w:cs="Arial"/>
          <w:sz w:val="26"/>
          <w:szCs w:val="26"/>
        </w:rPr>
        <w:t> - любое действие (операция) или совокупность действий (операций), совершаемых с использованием средств автоматизации или без использова</w:t>
      </w:r>
      <w:r>
        <w:rPr>
          <w:rStyle w:val="blk"/>
          <w:rFonts w:cs="Arial"/>
          <w:sz w:val="26"/>
          <w:szCs w:val="26"/>
        </w:rPr>
        <w:t xml:space="preserve">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rStyle w:val="blk"/>
          <w:rFonts w:cs="Arial"/>
          <w:sz w:val="26"/>
          <w:szCs w:val="26"/>
        </w:rPr>
        <w:t>уничтожение персональных данных;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Style w:val="blk"/>
          <w:rFonts w:cs="Arial"/>
          <w:b/>
          <w:bCs/>
          <w:sz w:val="26"/>
          <w:szCs w:val="26"/>
        </w:rPr>
        <w:t>Автоматизированная обработка персональных данных</w:t>
      </w:r>
      <w:r>
        <w:rPr>
          <w:rStyle w:val="blk"/>
          <w:rFonts w:cs="Arial"/>
          <w:sz w:val="26"/>
          <w:szCs w:val="26"/>
        </w:rPr>
        <w:t> - обработка персональных данных с помощью средств вычислительной техники;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Style w:val="blk"/>
          <w:rFonts w:cs="Arial"/>
          <w:b/>
          <w:bCs/>
          <w:sz w:val="26"/>
          <w:szCs w:val="26"/>
        </w:rPr>
        <w:t>Блокирование персональных данных</w:t>
      </w:r>
      <w:r>
        <w:rPr>
          <w:rStyle w:val="blk"/>
          <w:rFonts w:cs="Arial"/>
          <w:sz w:val="26"/>
          <w:szCs w:val="26"/>
        </w:rPr>
        <w:t> - временное прекращение обработки персональных данных (за исключени</w:t>
      </w:r>
      <w:r>
        <w:rPr>
          <w:rStyle w:val="blk"/>
          <w:rFonts w:cs="Arial"/>
          <w:sz w:val="26"/>
          <w:szCs w:val="26"/>
        </w:rPr>
        <w:t>ем случаев, если обработка необходима для уточнения персональных данных);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Style w:val="blk"/>
          <w:rFonts w:cs="Arial"/>
          <w:b/>
          <w:bCs/>
          <w:sz w:val="26"/>
          <w:szCs w:val="26"/>
        </w:rPr>
        <w:t>Информационная система персональных данных</w:t>
      </w:r>
      <w:r>
        <w:rPr>
          <w:rStyle w:val="blk"/>
          <w:rFonts w:cs="Arial"/>
          <w:sz w:val="26"/>
          <w:szCs w:val="26"/>
        </w:rPr>
        <w:t> - совокупность содержащихся в базах данных персональных данных и обеспечивающих их обработку информационных технологий и технических средст</w:t>
      </w:r>
      <w:r>
        <w:rPr>
          <w:rStyle w:val="blk"/>
          <w:rFonts w:cs="Arial"/>
          <w:sz w:val="26"/>
          <w:szCs w:val="26"/>
        </w:rPr>
        <w:t>в;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Style w:val="blk"/>
          <w:rFonts w:cs="Arial"/>
          <w:b/>
          <w:bCs/>
          <w:sz w:val="26"/>
          <w:szCs w:val="26"/>
        </w:rPr>
        <w:t>Трансграничная передача персональных данных</w:t>
      </w:r>
      <w:r>
        <w:rPr>
          <w:rStyle w:val="blk"/>
          <w:rFonts w:cs="Arial"/>
          <w:sz w:val="26"/>
          <w:szCs w:val="26"/>
        </w:rPr>
        <w:t> 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3001ED" w:rsidRDefault="00F84F8B">
      <w:pPr>
        <w:pStyle w:val="a5"/>
        <w:tabs>
          <w:tab w:val="left" w:pos="993"/>
        </w:tabs>
        <w:spacing w:before="0" w:after="0"/>
        <w:jc w:val="both"/>
      </w:pPr>
      <w:r>
        <w:rPr>
          <w:rStyle w:val="blk"/>
          <w:rFonts w:cs="Arial"/>
          <w:b/>
          <w:bCs/>
          <w:sz w:val="26"/>
          <w:szCs w:val="26"/>
        </w:rPr>
        <w:t>Обезличивание персональных данных</w:t>
      </w:r>
      <w:r>
        <w:rPr>
          <w:rStyle w:val="blk"/>
          <w:rFonts w:cs="Arial"/>
          <w:b/>
          <w:bCs/>
          <w:sz w:val="26"/>
          <w:szCs w:val="26"/>
        </w:rPr>
        <w:t> </w:t>
      </w:r>
      <w:r>
        <w:rPr>
          <w:rStyle w:val="blk"/>
          <w:rFonts w:cs="Arial"/>
          <w:sz w:val="26"/>
          <w:szCs w:val="26"/>
        </w:rPr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001ED" w:rsidRDefault="00F84F8B">
      <w:pPr>
        <w:pStyle w:val="a5"/>
        <w:tabs>
          <w:tab w:val="left" w:pos="993"/>
        </w:tabs>
        <w:spacing w:before="0" w:after="0"/>
        <w:jc w:val="both"/>
      </w:pPr>
      <w:r>
        <w:rPr>
          <w:rStyle w:val="blk"/>
          <w:rFonts w:cs="Arial"/>
          <w:b/>
          <w:bCs/>
          <w:sz w:val="26"/>
          <w:szCs w:val="26"/>
        </w:rPr>
        <w:t>Предоставление персональных данных</w:t>
      </w:r>
      <w:r>
        <w:rPr>
          <w:rStyle w:val="blk"/>
          <w:rFonts w:cs="Arial"/>
          <w:sz w:val="26"/>
          <w:szCs w:val="26"/>
        </w:rPr>
        <w:t> - действия, направленные на раск</w:t>
      </w:r>
      <w:r>
        <w:rPr>
          <w:rStyle w:val="blk"/>
          <w:rFonts w:cs="Arial"/>
          <w:sz w:val="26"/>
          <w:szCs w:val="26"/>
        </w:rPr>
        <w:t>рытие персональных данных определенному лицу или определенному кругу лиц;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Fonts w:cs="Arial"/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аспространение персональных данных</w:t>
      </w:r>
      <w:r>
        <w:rPr>
          <w:sz w:val="26"/>
          <w:szCs w:val="26"/>
        </w:rPr>
        <w:t> - действия, направленные на раскрытие персональных данных неопределенному кругу лиц;</w:t>
      </w:r>
    </w:p>
    <w:p w:rsidR="003001ED" w:rsidRDefault="00F84F8B">
      <w:pPr>
        <w:pStyle w:val="a5"/>
        <w:tabs>
          <w:tab w:val="left" w:pos="993"/>
        </w:tabs>
        <w:spacing w:before="0" w:after="0"/>
        <w:jc w:val="both"/>
      </w:pPr>
      <w:r>
        <w:rPr>
          <w:b/>
          <w:bCs/>
          <w:sz w:val="26"/>
          <w:szCs w:val="26"/>
        </w:rPr>
        <w:lastRenderedPageBreak/>
        <w:t>У</w:t>
      </w:r>
      <w:r>
        <w:rPr>
          <w:rFonts w:cs="Arial"/>
          <w:b/>
          <w:bCs/>
          <w:sz w:val="26"/>
          <w:szCs w:val="26"/>
        </w:rPr>
        <w:t>ничтожение персональных данных</w:t>
      </w:r>
      <w:r>
        <w:rPr>
          <w:rFonts w:cs="Arial"/>
          <w:sz w:val="26"/>
          <w:szCs w:val="26"/>
        </w:rPr>
        <w:t xml:space="preserve"> – действия, в результате кото</w:t>
      </w:r>
      <w:r>
        <w:rPr>
          <w:rFonts w:cs="Arial"/>
          <w:sz w:val="26"/>
          <w:szCs w:val="26"/>
        </w:rPr>
        <w:t>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rPr>
          <w:rFonts w:cs="Arial"/>
        </w:rPr>
        <w:t>.</w:t>
      </w:r>
    </w:p>
    <w:p w:rsidR="003001ED" w:rsidRDefault="003001ED">
      <w:pPr>
        <w:pStyle w:val="a5"/>
        <w:keepLines/>
        <w:spacing w:before="0" w:after="0"/>
        <w:jc w:val="both"/>
        <w:rPr>
          <w:rFonts w:cs="Arial"/>
        </w:rPr>
      </w:pPr>
    </w:p>
    <w:p w:rsidR="003001ED" w:rsidRDefault="00F84F8B">
      <w:pPr>
        <w:pStyle w:val="ConsPlusNormal"/>
        <w:keepLines/>
        <w:numPr>
          <w:ilvl w:val="0"/>
          <w:numId w:val="9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Цели и принципы обработки персональных данных</w:t>
      </w:r>
    </w:p>
    <w:p w:rsidR="003001ED" w:rsidRDefault="003001ED">
      <w:pPr>
        <w:pStyle w:val="a5"/>
        <w:tabs>
          <w:tab w:val="left" w:pos="993"/>
        </w:tabs>
        <w:spacing w:before="0" w:after="0"/>
        <w:ind w:firstLine="709"/>
        <w:jc w:val="both"/>
        <w:rPr>
          <w:rFonts w:cs="Arial"/>
          <w:caps/>
          <w:sz w:val="26"/>
          <w:szCs w:val="26"/>
        </w:rPr>
      </w:pP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Обраб</w:t>
      </w:r>
      <w:r>
        <w:rPr>
          <w:rFonts w:cs="Arial"/>
          <w:sz w:val="26"/>
          <w:szCs w:val="26"/>
        </w:rPr>
        <w:t>отка ПДн ограничивается достижением контрактных, заранее определенных и законных целей. Не допускается обработка ПДн, несовместимая с целями сбора ПДн.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Обработке подлежат только ПДн, которые отвечают целям их обработки.</w:t>
      </w:r>
    </w:p>
    <w:p w:rsidR="003001ED" w:rsidRDefault="00F84F8B">
      <w:pPr>
        <w:pStyle w:val="a5"/>
        <w:tabs>
          <w:tab w:val="left" w:pos="993"/>
        </w:tabs>
        <w:spacing w:before="0" w:after="0"/>
        <w:ind w:firstLine="709"/>
        <w:jc w:val="both"/>
      </w:pPr>
      <w:r>
        <w:rPr>
          <w:rFonts w:cs="Arial"/>
          <w:sz w:val="26"/>
          <w:szCs w:val="26"/>
        </w:rPr>
        <w:t xml:space="preserve">        </w:t>
      </w:r>
      <w:r>
        <w:rPr>
          <w:rFonts w:cs="Arial"/>
          <w:sz w:val="26"/>
          <w:szCs w:val="26"/>
        </w:rPr>
        <w:tab/>
        <w:t>Оператор обрабатывает ПДн</w:t>
      </w:r>
      <w:r>
        <w:rPr>
          <w:rFonts w:cs="Arial"/>
          <w:sz w:val="26"/>
          <w:szCs w:val="26"/>
        </w:rPr>
        <w:t xml:space="preserve"> исключительно в следующих целях:</w:t>
      </w:r>
    </w:p>
    <w:p w:rsidR="003001ED" w:rsidRDefault="00F84F8B">
      <w:pPr>
        <w:pStyle w:val="a5"/>
        <w:numPr>
          <w:ilvl w:val="1"/>
          <w:numId w:val="2"/>
        </w:numPr>
        <w:tabs>
          <w:tab w:val="left" w:pos="993"/>
        </w:tabs>
        <w:spacing w:before="0" w:after="0"/>
        <w:ind w:firstLine="709"/>
        <w:jc w:val="both"/>
      </w:pPr>
      <w:r>
        <w:rPr>
          <w:rFonts w:cs="Arial"/>
          <w:sz w:val="26"/>
          <w:szCs w:val="26"/>
        </w:rPr>
        <w:t>исполнения положений нормативных актов, указанных в пункте                     5 настоящей Политики;</w:t>
      </w:r>
    </w:p>
    <w:p w:rsidR="003001ED" w:rsidRDefault="00F84F8B">
      <w:pPr>
        <w:pStyle w:val="a5"/>
        <w:numPr>
          <w:ilvl w:val="1"/>
          <w:numId w:val="2"/>
        </w:numPr>
        <w:tabs>
          <w:tab w:val="left" w:pos="993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ведение бухгалтерского учета;</w:t>
      </w:r>
    </w:p>
    <w:p w:rsidR="003001ED" w:rsidRDefault="00F84F8B">
      <w:pPr>
        <w:pStyle w:val="a5"/>
        <w:numPr>
          <w:ilvl w:val="1"/>
          <w:numId w:val="2"/>
        </w:numPr>
        <w:tabs>
          <w:tab w:val="left" w:pos="993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заключения, исполнения и прекращения служебного контракта                       с  </w:t>
      </w:r>
      <w:r>
        <w:rPr>
          <w:rFonts w:cs="Arial"/>
          <w:sz w:val="26"/>
          <w:szCs w:val="26"/>
        </w:rPr>
        <w:t>гражданскими служащими Учреждения;</w:t>
      </w:r>
    </w:p>
    <w:p w:rsidR="003001ED" w:rsidRDefault="00F84F8B">
      <w:pPr>
        <w:pStyle w:val="a5"/>
        <w:numPr>
          <w:ilvl w:val="1"/>
          <w:numId w:val="2"/>
        </w:numPr>
        <w:tabs>
          <w:tab w:val="left" w:pos="993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исполнения требований налогового законодательства и пенсионного законодательства в связи с исчислением и уплатой налогов, сборов и иных обязательных платежей;</w:t>
      </w:r>
    </w:p>
    <w:p w:rsidR="003001ED" w:rsidRDefault="00F84F8B">
      <w:pPr>
        <w:pStyle w:val="a5"/>
        <w:numPr>
          <w:ilvl w:val="1"/>
          <w:numId w:val="2"/>
        </w:numPr>
        <w:tabs>
          <w:tab w:val="left" w:pos="993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организация работы с обращениями граждан.</w:t>
      </w:r>
    </w:p>
    <w:p w:rsidR="003001ED" w:rsidRDefault="00F84F8B">
      <w:pPr>
        <w:pStyle w:val="a5"/>
        <w:keepLines/>
        <w:tabs>
          <w:tab w:val="left" w:pos="993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 xml:space="preserve">Обработка ПДн </w:t>
      </w:r>
      <w:r>
        <w:rPr>
          <w:rFonts w:cs="Arial"/>
          <w:sz w:val="26"/>
          <w:szCs w:val="26"/>
        </w:rPr>
        <w:t>осуществляется на законной и справедливой основе.</w:t>
      </w:r>
    </w:p>
    <w:p w:rsidR="003001ED" w:rsidRDefault="00F84F8B">
      <w:pPr>
        <w:pStyle w:val="a5"/>
        <w:keepLines/>
        <w:tabs>
          <w:tab w:val="left" w:pos="993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Не допускается объединение баз данных, содержащих ПДн, обработка которых осуществляется в целях, несовместимых между собой.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Содержание и объем обрабатываемых ПДн соответствуют заявленным целям обработки</w:t>
      </w:r>
      <w:r>
        <w:rPr>
          <w:rFonts w:cs="Arial"/>
          <w:sz w:val="26"/>
          <w:szCs w:val="26"/>
        </w:rPr>
        <w:t xml:space="preserve"> и не являются избыточными по отношению к заявленным целям их обработки.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При обработке ПДн обеспечивается точность персональных данных, их достаточность, а в необходимых случаях и актуальность по отношению к целям обработки ПДн. Принимаются необходимые м</w:t>
      </w:r>
      <w:r>
        <w:rPr>
          <w:rFonts w:cs="Arial"/>
          <w:sz w:val="26"/>
          <w:szCs w:val="26"/>
        </w:rPr>
        <w:t>еры по удалению или уточнению неполных или неточных данных.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Хранение ПДн осуществляется в форме, позволяющей определить субъекта ПДн, не дольше, чем этого требуют цели обработки ПДн, если срок хранения персональных данных не установлен федеральным законо</w:t>
      </w:r>
      <w:r>
        <w:rPr>
          <w:rFonts w:cs="Arial"/>
          <w:sz w:val="26"/>
          <w:szCs w:val="26"/>
        </w:rPr>
        <w:t>м.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Обрабатываемые ПДн по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</w:t>
      </w:r>
    </w:p>
    <w:p w:rsidR="003001ED" w:rsidRDefault="003001ED">
      <w:pPr>
        <w:pStyle w:val="a5"/>
        <w:keepLines/>
        <w:tabs>
          <w:tab w:val="left" w:pos="1843"/>
        </w:tabs>
        <w:spacing w:before="0" w:after="0"/>
        <w:ind w:left="709"/>
        <w:jc w:val="both"/>
        <w:rPr>
          <w:rFonts w:cs="Arial"/>
          <w:sz w:val="26"/>
          <w:szCs w:val="26"/>
        </w:rPr>
      </w:pPr>
    </w:p>
    <w:p w:rsidR="003001ED" w:rsidRDefault="00F84F8B">
      <w:pPr>
        <w:pStyle w:val="ConsPlusNormal"/>
        <w:keepLines/>
        <w:numPr>
          <w:ilvl w:val="0"/>
          <w:numId w:val="10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Правовые основания обработки ПДн</w:t>
      </w:r>
    </w:p>
    <w:p w:rsidR="003001ED" w:rsidRDefault="003001ED">
      <w:pPr>
        <w:pStyle w:val="a5"/>
        <w:keepLines/>
        <w:tabs>
          <w:tab w:val="left" w:pos="284"/>
        </w:tabs>
        <w:spacing w:before="0" w:after="0"/>
        <w:rPr>
          <w:rFonts w:cs="Arial"/>
          <w:b/>
          <w:caps/>
          <w:sz w:val="26"/>
          <w:szCs w:val="26"/>
        </w:rPr>
      </w:pP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Политика Оператора </w:t>
      </w:r>
      <w:r>
        <w:rPr>
          <w:rFonts w:cs="Arial"/>
          <w:sz w:val="26"/>
          <w:szCs w:val="26"/>
        </w:rPr>
        <w:t>в области обработки ПДн, а также основания для обработки ПДн определяются в соответствии со следующими нормативными правовыми актами Российской Федерации: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* Конституцией Российской Федерации;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* Трудовым кодексом Российской Федерации;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*  Гражданским кодексо</w:t>
      </w:r>
      <w:r>
        <w:rPr>
          <w:rFonts w:cs="Arial"/>
          <w:sz w:val="26"/>
          <w:szCs w:val="26"/>
        </w:rPr>
        <w:t>м Российской Федерации;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* Федеральным законом от 27.07.2006 № 152-ФЗ «О персональных данных»;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* Федеральным законом от 27.07.2006 № 149-ФЗ «Об информации, информационных технологиях и о защите информации;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* Налоговым кодексом Российской Федерации;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* </w:t>
      </w:r>
      <w:r>
        <w:rPr>
          <w:rFonts w:cs="Arial"/>
          <w:sz w:val="26"/>
          <w:szCs w:val="26"/>
        </w:rPr>
        <w:t>Федеральным законом от 06.12.2011 № 402-ФЗ «О бухгалтерском учете»;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* Федеральным законом от 21.11.2011 № 323-ФЗ «Об основах охраны здоровья граждан в Российской Федерации»;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* Федеральным законом от 15.12.2001 № 166-ФЗ «О государственном пенсионном обеспеч</w:t>
      </w:r>
      <w:r>
        <w:rPr>
          <w:rFonts w:cs="Arial"/>
          <w:sz w:val="26"/>
          <w:szCs w:val="26"/>
        </w:rPr>
        <w:t>ении в Российской Федерации»;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</w:pPr>
      <w:r>
        <w:rPr>
          <w:rFonts w:cs="Arial"/>
          <w:sz w:val="26"/>
          <w:szCs w:val="26"/>
        </w:rPr>
        <w:t>* Федеральным законом от 02.05.2006 № 59-ФЗ «О порядке рассмотрения обращений граждан»,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</w:pPr>
      <w:r>
        <w:rPr>
          <w:rFonts w:cs="Arial"/>
          <w:bCs/>
          <w:sz w:val="26"/>
          <w:szCs w:val="26"/>
        </w:rPr>
        <w:t>* Федеральным законом от 29.11.2010 № 326-ФЗ «Об обязательном медицинском страховании в Российской Федерации»</w:t>
      </w:r>
      <w:r>
        <w:rPr>
          <w:rFonts w:cs="Arial"/>
          <w:sz w:val="26"/>
          <w:szCs w:val="26"/>
        </w:rPr>
        <w:t>.</w:t>
      </w:r>
    </w:p>
    <w:p w:rsidR="003001ED" w:rsidRDefault="003001ED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</w:p>
    <w:p w:rsidR="003001ED" w:rsidRDefault="00F84F8B">
      <w:pPr>
        <w:pStyle w:val="ConsPlusNormal"/>
        <w:keepLines/>
        <w:numPr>
          <w:ilvl w:val="0"/>
          <w:numId w:val="4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Перечень субъектов, ПДн ко</w:t>
      </w:r>
      <w:r>
        <w:rPr>
          <w:sz w:val="26"/>
          <w:szCs w:val="26"/>
        </w:rPr>
        <w:t>торых обрабатываются в Учреждении: Граждане, обращающиеся в Учреждение.</w:t>
      </w:r>
    </w:p>
    <w:p w:rsidR="003001ED" w:rsidRDefault="00F84F8B">
      <w:pPr>
        <w:pStyle w:val="a5"/>
        <w:keepLines/>
        <w:tabs>
          <w:tab w:val="left" w:pos="1134"/>
        </w:tabs>
        <w:spacing w:before="0"/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Сотрудники ( гражданские служащие), состоящие в трудовых отношениях с Учреждением.</w:t>
      </w:r>
    </w:p>
    <w:p w:rsidR="003001ED" w:rsidRDefault="00F84F8B">
      <w:pPr>
        <w:pStyle w:val="ConsPlusNormal"/>
        <w:keepLines/>
        <w:numPr>
          <w:ilvl w:val="0"/>
          <w:numId w:val="11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Объем и категории обрабатываемых ПДн, сроки хранения ПДн</w:t>
      </w:r>
    </w:p>
    <w:p w:rsidR="003001ED" w:rsidRDefault="003001ED">
      <w:pPr>
        <w:pStyle w:val="ConsPlusNormal"/>
        <w:tabs>
          <w:tab w:val="left" w:pos="284"/>
        </w:tabs>
        <w:ind w:firstLine="0"/>
        <w:jc w:val="both"/>
        <w:rPr>
          <w:sz w:val="26"/>
          <w:szCs w:val="26"/>
        </w:rPr>
      </w:pPr>
    </w:p>
    <w:p w:rsidR="003001ED" w:rsidRDefault="00F84F8B">
      <w:pPr>
        <w:pStyle w:val="ConsPlusNormal"/>
        <w:tabs>
          <w:tab w:val="left" w:pos="2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Состав обрабатываемых данных, категории</w:t>
      </w:r>
      <w:r>
        <w:rPr>
          <w:sz w:val="26"/>
          <w:szCs w:val="26"/>
        </w:rPr>
        <w:t xml:space="preserve"> субъектов, чьи ПДн обрабатываются, соответствующие целям и правовым основаниям их обработки, сроки обработки и хранения ПДн определяются для каждой информационной системы Оператора.</w:t>
      </w:r>
    </w:p>
    <w:p w:rsidR="003001ED" w:rsidRDefault="003001ED">
      <w:pPr>
        <w:pStyle w:val="ConsPlusNormal"/>
        <w:tabs>
          <w:tab w:val="left" w:pos="284"/>
        </w:tabs>
        <w:ind w:firstLine="0"/>
        <w:jc w:val="both"/>
        <w:rPr>
          <w:sz w:val="24"/>
          <w:szCs w:val="24"/>
        </w:rPr>
      </w:pPr>
    </w:p>
    <w:p w:rsidR="003001ED" w:rsidRDefault="00F84F8B">
      <w:pPr>
        <w:pStyle w:val="ConsPlusNormal"/>
        <w:keepLines/>
        <w:numPr>
          <w:ilvl w:val="0"/>
          <w:numId w:val="4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Обработка персональных данных</w:t>
      </w:r>
    </w:p>
    <w:p w:rsidR="003001ED" w:rsidRDefault="003001ED">
      <w:pPr>
        <w:pStyle w:val="ConsPlusNormal"/>
        <w:tabs>
          <w:tab w:val="left" w:pos="284"/>
        </w:tabs>
        <w:ind w:firstLine="0"/>
        <w:jc w:val="center"/>
        <w:rPr>
          <w:sz w:val="26"/>
          <w:szCs w:val="26"/>
        </w:rPr>
      </w:pPr>
    </w:p>
    <w:p w:rsidR="003001ED" w:rsidRDefault="00F84F8B">
      <w:pPr>
        <w:pStyle w:val="a5"/>
        <w:keepLines/>
        <w:tabs>
          <w:tab w:val="left" w:pos="1134"/>
        </w:tabs>
        <w:spacing w:before="0" w:after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 xml:space="preserve">Обработка персональных данных </w:t>
      </w:r>
      <w:r>
        <w:rPr>
          <w:rFonts w:cs="Arial"/>
          <w:sz w:val="26"/>
          <w:szCs w:val="26"/>
        </w:rPr>
        <w:t>осуществляется Оператором с использованием средств автоматизации, а также без использования таких средств (на бумажном носителе информации).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Оператор не предоставляет и не раскрывает сведения, содержащие персональные данные субъектов, третьей стороне без</w:t>
      </w:r>
      <w:r>
        <w:rPr>
          <w:rFonts w:cs="Arial"/>
          <w:sz w:val="26"/>
          <w:szCs w:val="26"/>
        </w:rPr>
        <w:t xml:space="preserve">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</w:pPr>
      <w:r>
        <w:rPr>
          <w:rFonts w:cs="Arial"/>
        </w:rPr>
        <w:t xml:space="preserve"> </w:t>
      </w:r>
      <w:r>
        <w:rPr>
          <w:rFonts w:cs="Arial"/>
          <w:sz w:val="26"/>
          <w:szCs w:val="26"/>
        </w:rPr>
        <w:tab/>
        <w:t xml:space="preserve">Оператор осуществляет сбор, запись, систематизацию, </w:t>
      </w:r>
      <w:r>
        <w:rPr>
          <w:rFonts w:cs="Arial"/>
          <w:sz w:val="26"/>
          <w:szCs w:val="26"/>
        </w:rPr>
        <w:t>накопление, хранение, уточнение (обновление, изменение), извлечение, использование, передачу (предоставление), удаление, уничтожение персональных данных.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</w:pPr>
      <w:r>
        <w:rPr>
          <w:rFonts w:cs="Arial"/>
          <w:color w:val="0000FF"/>
          <w:sz w:val="26"/>
          <w:szCs w:val="26"/>
        </w:rPr>
        <w:t xml:space="preserve"> </w:t>
      </w:r>
      <w:r>
        <w:rPr>
          <w:rFonts w:cs="Arial"/>
          <w:color w:val="0000FF"/>
          <w:sz w:val="26"/>
          <w:szCs w:val="26"/>
        </w:rPr>
        <w:tab/>
      </w:r>
      <w:r>
        <w:rPr>
          <w:rFonts w:cs="Arial"/>
          <w:sz w:val="26"/>
          <w:szCs w:val="26"/>
        </w:rPr>
        <w:t xml:space="preserve">В целях соблюдения законодательства Российской Федерации, для достижения целей обработки, а также в </w:t>
      </w:r>
      <w:r>
        <w:rPr>
          <w:rFonts w:cs="Arial"/>
          <w:sz w:val="26"/>
          <w:szCs w:val="26"/>
        </w:rPr>
        <w:t>интересах и с согласия субъекта ПДн Оператор в ходе своей деятельности предоставляет ПДн следующим организациям (учреждениям):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- в рамках бухгалтерского, налогового учета в территориальные органы ФНС России, Социальный фонд России, Росстат;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- банки и к</w:t>
      </w:r>
      <w:r>
        <w:rPr>
          <w:rFonts w:cs="Arial"/>
          <w:sz w:val="26"/>
          <w:szCs w:val="26"/>
        </w:rPr>
        <w:t>редитные организации (для оформления зарплатных карт и начисления заработной платы).</w:t>
      </w:r>
    </w:p>
    <w:p w:rsidR="003001ED" w:rsidRDefault="003001ED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</w:rPr>
      </w:pPr>
    </w:p>
    <w:p w:rsidR="003001ED" w:rsidRDefault="003001ED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</w:rPr>
      </w:pPr>
    </w:p>
    <w:p w:rsidR="003001ED" w:rsidRDefault="00F84F8B">
      <w:pPr>
        <w:pStyle w:val="ConsPlusNormal"/>
        <w:keepLines/>
        <w:numPr>
          <w:ilvl w:val="0"/>
          <w:numId w:val="12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Конфиденциальность персональных данных</w:t>
      </w:r>
    </w:p>
    <w:p w:rsidR="003001ED" w:rsidRDefault="003001ED">
      <w:pPr>
        <w:pStyle w:val="Standard"/>
        <w:keepLines/>
        <w:tabs>
          <w:tab w:val="left" w:pos="284"/>
        </w:tabs>
        <w:rPr>
          <w:b/>
          <w:caps/>
          <w:sz w:val="26"/>
          <w:szCs w:val="26"/>
        </w:rPr>
      </w:pP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</w:pPr>
      <w:r>
        <w:rPr>
          <w:rFonts w:cs="Arial"/>
          <w:bCs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</w:rPr>
        <w:tab/>
        <w:t xml:space="preserve">К любой информации, содержащей персональные данные, применяется режим </w:t>
      </w:r>
      <w:r>
        <w:rPr>
          <w:rFonts w:cs="Arial"/>
          <w:sz w:val="26"/>
          <w:szCs w:val="26"/>
        </w:rPr>
        <w:t>конфиденциальности, за исключением обезличенных и общедос</w:t>
      </w:r>
      <w:r>
        <w:rPr>
          <w:rFonts w:cs="Arial"/>
          <w:sz w:val="26"/>
          <w:szCs w:val="26"/>
        </w:rPr>
        <w:t>тупных персональных данных.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Сотрудники ( гражданские служащие) и иные лица, получившие доступ к обрабатываемым персональным данным, подписали обязательство о неразглашении информации ограниченного доступа, а также предупреждены о возможной дисциплинарной</w:t>
      </w:r>
      <w:r>
        <w:rPr>
          <w:rFonts w:cs="Arial"/>
          <w:sz w:val="26"/>
          <w:szCs w:val="26"/>
        </w:rPr>
        <w:t>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данных.</w:t>
      </w:r>
    </w:p>
    <w:p w:rsidR="003001ED" w:rsidRDefault="00F84F8B">
      <w:pPr>
        <w:pStyle w:val="a5"/>
        <w:tabs>
          <w:tab w:val="left" w:pos="1134"/>
        </w:tabs>
        <w:spacing w:before="0" w:after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 xml:space="preserve">Лица, виновные в нарушении норм, регулирующих получения, </w:t>
      </w:r>
      <w:r>
        <w:rPr>
          <w:rFonts w:cs="Arial"/>
          <w:sz w:val="26"/>
          <w:szCs w:val="26"/>
        </w:rPr>
        <w:t>обработку и защиту ПДн,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законами.</w:t>
      </w:r>
    </w:p>
    <w:p w:rsidR="003001ED" w:rsidRDefault="003001ED">
      <w:pPr>
        <w:pStyle w:val="Standard"/>
        <w:keepLines/>
        <w:tabs>
          <w:tab w:val="left" w:pos="567"/>
        </w:tabs>
        <w:rPr>
          <w:szCs w:val="24"/>
        </w:rPr>
      </w:pPr>
    </w:p>
    <w:p w:rsidR="003001ED" w:rsidRDefault="00F84F8B">
      <w:pPr>
        <w:pStyle w:val="ConsPlusNormal"/>
        <w:keepLines/>
        <w:numPr>
          <w:ilvl w:val="0"/>
          <w:numId w:val="13"/>
        </w:numPr>
        <w:tabs>
          <w:tab w:val="left" w:pos="284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Права субъектов персональных данных</w:t>
      </w:r>
    </w:p>
    <w:p w:rsidR="003001ED" w:rsidRDefault="003001ED">
      <w:pPr>
        <w:pStyle w:val="Standard"/>
        <w:keepLines/>
        <w:tabs>
          <w:tab w:val="left" w:pos="284"/>
        </w:tabs>
        <w:rPr>
          <w:b/>
          <w:caps/>
          <w:szCs w:val="24"/>
        </w:rPr>
      </w:pP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</w:pPr>
      <w:r>
        <w:rPr>
          <w:rFonts w:cs="Arial"/>
          <w:color w:val="0000FF"/>
        </w:rPr>
        <w:t xml:space="preserve"> </w:t>
      </w:r>
      <w:r>
        <w:rPr>
          <w:rFonts w:cs="Arial"/>
          <w:color w:val="0000FF"/>
        </w:rPr>
        <w:tab/>
      </w:r>
      <w:r>
        <w:rPr>
          <w:rFonts w:cs="Arial"/>
        </w:rPr>
        <w:t xml:space="preserve">В целях обеспечения защиты ПДн </w:t>
      </w:r>
      <w:r>
        <w:rPr>
          <w:rFonts w:cs="Arial"/>
        </w:rPr>
        <w:t>субъекты имеют право: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>- требовать от Оператора уточнения его ПДн, их блокирования или уничтожения в случае, если ПДн являются неполными, устаревшими, неточными, незаконно полученными или не являются необходимыми для заявленной цели обработки, а также при</w:t>
      </w:r>
      <w:r>
        <w:rPr>
          <w:rFonts w:cs="Arial"/>
        </w:rPr>
        <w:t>нимать предусмотренные законом меры по защите своих прав;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>-требовать исключения или исправления неверных или неполных ПДн, а также данных, обрабатываемых с нарушением законодательства;</w:t>
      </w:r>
    </w:p>
    <w:p w:rsidR="003001ED" w:rsidRDefault="00F84F8B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>- при отказе Оператора или уполномоченного им лица исключить или ис</w:t>
      </w:r>
      <w:r>
        <w:rPr>
          <w:rFonts w:cs="Arial"/>
        </w:rPr>
        <w:t>править ПДн субъекта;</w:t>
      </w:r>
    </w:p>
    <w:p w:rsidR="003001ED" w:rsidRDefault="00F84F8B">
      <w:pPr>
        <w:pStyle w:val="a5"/>
        <w:tabs>
          <w:tab w:val="left" w:pos="1134"/>
        </w:tabs>
        <w:spacing w:before="0" w:after="0"/>
        <w:jc w:val="both"/>
        <w:rPr>
          <w:rFonts w:cs="Arial"/>
        </w:rPr>
      </w:pPr>
      <w:r>
        <w:rPr>
          <w:rFonts w:cs="Arial"/>
        </w:rPr>
        <w:tab/>
        <w:t>- обжаловать в суд любые неправомерные действия или бездействие Оператора или уполномоченного им лиц при обработке и защите ПДн субъекта.</w:t>
      </w:r>
    </w:p>
    <w:p w:rsidR="003001ED" w:rsidRDefault="00F84F8B">
      <w:pPr>
        <w:pStyle w:val="a5"/>
        <w:tabs>
          <w:tab w:val="left" w:pos="1134"/>
        </w:tabs>
        <w:spacing w:before="0" w:after="0"/>
        <w:jc w:val="both"/>
        <w:rPr>
          <w:rFonts w:cs="Arial"/>
        </w:rPr>
      </w:pPr>
      <w:r>
        <w:rPr>
          <w:rFonts w:cs="Arial"/>
        </w:rPr>
        <w:tab/>
        <w:t>Субъект персональных данных имеет право на получение информации, касающейся обработки его перс</w:t>
      </w:r>
      <w:r>
        <w:rPr>
          <w:rFonts w:cs="Arial"/>
        </w:rPr>
        <w:t>ональных данных, в том числе содержащей: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  <w:jc w:val="both"/>
            </w:pPr>
            <w:r>
              <w:rPr>
                <w:szCs w:val="24"/>
              </w:rPr>
              <w:t>подтверждение факта обработки ПДн Оператором;</w:t>
            </w:r>
          </w:p>
        </w:tc>
      </w:tr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</w:pPr>
            <w:r>
              <w:rPr>
                <w:szCs w:val="24"/>
              </w:rPr>
              <w:t>правовые основания и цели обработки ПДн;</w:t>
            </w:r>
          </w:p>
        </w:tc>
      </w:tr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  <w:rPr>
                <w:szCs w:val="24"/>
              </w:rPr>
            </w:pPr>
            <w:r>
              <w:rPr>
                <w:szCs w:val="24"/>
              </w:rPr>
              <w:t>цели и применяемые  Оператором способы обработки ПДн;</w:t>
            </w:r>
          </w:p>
        </w:tc>
      </w:tr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наименование и место нахождения Оператора, сведения о лицах (за </w:t>
            </w:r>
            <w:r>
              <w:rPr>
                <w:szCs w:val="24"/>
              </w:rPr>
              <w:t>исключением сотрудников ( гражданских служащих) Оператора), которые имеют доступ к ПДн или которым могут быть раскрыты ПДн на основании договора с Оператором;</w:t>
            </w:r>
          </w:p>
        </w:tc>
      </w:tr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обрабатываемые ПДн, относящиеся к соответствующему субъекту ПДн, источник их получения, если ино</w:t>
            </w:r>
            <w:r>
              <w:rPr>
                <w:szCs w:val="24"/>
              </w:rPr>
              <w:t>й порядок предоставления таких данных не предусмотрен федеральным законом;</w:t>
            </w:r>
          </w:p>
        </w:tc>
      </w:tr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сроки обработки ПДн, в том числе сроки их хранения;</w:t>
            </w:r>
          </w:p>
        </w:tc>
      </w:tr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или фамилию, имя, отчество и адрес лица, осуществляющего обработку ПДн по поручению Оператора, если обработка пору</w:t>
            </w:r>
            <w:r>
              <w:rPr>
                <w:szCs w:val="24"/>
              </w:rPr>
              <w:t>чена или будет поручена такому лицу.</w:t>
            </w:r>
          </w:p>
        </w:tc>
      </w:tr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порядок осуществления субъектом ПДн прав, предусмотренных Федеральным законом от 27.07.2006 № 152-ФЗ «О персональных данных»;</w:t>
            </w:r>
          </w:p>
        </w:tc>
      </w:tr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информацию об осуществленной или о предполагаемой трансграничной передаче данных;</w:t>
            </w:r>
          </w:p>
        </w:tc>
      </w:tr>
      <w:tr w:rsidR="003001ED" w:rsidTr="003001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1ED" w:rsidRDefault="00F84F8B">
            <w:pPr>
              <w:pStyle w:val="Standard"/>
              <w:keepLines/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иные све</w:t>
            </w:r>
            <w:r>
              <w:rPr>
                <w:szCs w:val="24"/>
              </w:rPr>
              <w:t>дения, предусмотренные действующим законодательством Российской Федерации.</w:t>
            </w:r>
          </w:p>
        </w:tc>
      </w:tr>
    </w:tbl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sz w:val="26"/>
          <w:szCs w:val="26"/>
        </w:rPr>
        <w:t xml:space="preserve">Если субъект ПДн считает, что Оператор осуществляет обработку его ПДн с нарушением требований Федерального закона «О персональных данных» или иным образом нарушает его права и </w:t>
      </w:r>
      <w:r>
        <w:rPr>
          <w:rFonts w:cs="Arial"/>
          <w:sz w:val="26"/>
          <w:szCs w:val="26"/>
        </w:rPr>
        <w:t>свободы, субъект ПДн вправе обжаловать действия или бездействие Оператора в вышестоящий орган по защите прав субъектов персональных данных (Федеральная служба по надзору в сфере связи, информационных технологий и массовых коммуникаций – Роскомнадзор) или в</w:t>
      </w:r>
      <w:r>
        <w:rPr>
          <w:rFonts w:cs="Arial"/>
          <w:sz w:val="26"/>
          <w:szCs w:val="26"/>
        </w:rPr>
        <w:t xml:space="preserve"> судебном порядке.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Субъект ПДн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3001ED" w:rsidRDefault="003001ED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</w:rPr>
      </w:pPr>
    </w:p>
    <w:p w:rsidR="003001ED" w:rsidRDefault="00F84F8B">
      <w:pPr>
        <w:pStyle w:val="ConsPlusNormal"/>
        <w:keepLines/>
        <w:numPr>
          <w:ilvl w:val="0"/>
          <w:numId w:val="14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Основные права и обязанности Оператора</w:t>
      </w:r>
    </w:p>
    <w:p w:rsidR="003001ED" w:rsidRDefault="003001ED">
      <w:pPr>
        <w:pStyle w:val="ConsPlusNormal"/>
        <w:tabs>
          <w:tab w:val="left" w:pos="284"/>
        </w:tabs>
        <w:ind w:firstLine="0"/>
        <w:jc w:val="center"/>
        <w:rPr>
          <w:sz w:val="26"/>
          <w:szCs w:val="26"/>
        </w:rPr>
      </w:pPr>
    </w:p>
    <w:p w:rsidR="003001ED" w:rsidRDefault="00F84F8B">
      <w:pPr>
        <w:pStyle w:val="ConsPlusNormal"/>
        <w:tabs>
          <w:tab w:val="left" w:pos="2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Оператор имеет право самостоятель</w:t>
      </w:r>
      <w:r>
        <w:rPr>
          <w:sz w:val="26"/>
          <w:szCs w:val="26"/>
        </w:rPr>
        <w:t>но определять состав и перечень мер, необходимых и достаточных для обеспечения выполнения обязанностей,  предусмотренных Федеральным законом от 27.07.2006 № 152-ФЗ «О персональных данных» и принятых в соответствии с ним нормативных правовых актов, если ино</w:t>
      </w:r>
      <w:r>
        <w:rPr>
          <w:sz w:val="26"/>
          <w:szCs w:val="26"/>
        </w:rPr>
        <w:t>е не предусмотрено Федеральным законом от 27.07.2006 № 152-ФЗ «О персональных данных» или другими федеральными законами.</w:t>
      </w:r>
    </w:p>
    <w:p w:rsidR="003001ED" w:rsidRDefault="00F84F8B">
      <w:pPr>
        <w:pStyle w:val="ConsPlusNormal"/>
        <w:tabs>
          <w:tab w:val="left" w:pos="284"/>
        </w:tabs>
        <w:ind w:firstLine="0"/>
        <w:jc w:val="both"/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sz w:val="26"/>
          <w:szCs w:val="26"/>
        </w:rPr>
        <w:t>Оператор обязан:</w:t>
      </w:r>
    </w:p>
    <w:p w:rsidR="003001ED" w:rsidRDefault="00F84F8B">
      <w:pPr>
        <w:pStyle w:val="ConsPlusNormal"/>
        <w:tabs>
          <w:tab w:val="left" w:pos="2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1) организовать обработку ПДн в соответствии с требованиями Федерального закона от 27.07.2006 № 152-ФЗ «О персонал</w:t>
      </w:r>
      <w:r>
        <w:rPr>
          <w:sz w:val="26"/>
          <w:szCs w:val="26"/>
        </w:rPr>
        <w:t>ьных данных»;</w:t>
      </w:r>
    </w:p>
    <w:p w:rsidR="003001ED" w:rsidRDefault="00F84F8B">
      <w:pPr>
        <w:pStyle w:val="ConsPlusNormal"/>
        <w:tabs>
          <w:tab w:val="left" w:pos="2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2) отвечать на обращения и запросы субъектов ПДн в соответствии с требованиями Федерального закона от 27.07.2006 № 152-ФЗ «О персональных данных»;</w:t>
      </w:r>
    </w:p>
    <w:p w:rsidR="003001ED" w:rsidRDefault="00F84F8B">
      <w:pPr>
        <w:pStyle w:val="ConsPlusNormal"/>
        <w:tabs>
          <w:tab w:val="left" w:pos="2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3) сообщать в уполномоченный орган по защите прав субъектов ПДн (Федеральную службу по надзо</w:t>
      </w:r>
      <w:r>
        <w:rPr>
          <w:sz w:val="26"/>
          <w:szCs w:val="26"/>
        </w:rPr>
        <w:t>ру в сфере связи, информационных технологий и массовых коммуникаций (Роскомнадзор)) по запросу этого органа необходимую информацию в течение 10 рабочих дней с даты получения такого запроса.</w:t>
      </w:r>
    </w:p>
    <w:p w:rsidR="003001ED" w:rsidRDefault="00F84F8B">
      <w:pPr>
        <w:pStyle w:val="ConsPlusNormal"/>
        <w:tabs>
          <w:tab w:val="left" w:pos="284"/>
        </w:tabs>
        <w:ind w:firstLine="0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При выявлении Оператором, Роскомнадзором или иными заинтересован</w:t>
      </w:r>
      <w:r>
        <w:rPr>
          <w:sz w:val="26"/>
          <w:szCs w:val="26"/>
        </w:rPr>
        <w:t>ным лицом факта неправомерной или случайной передачи (предоставления, распространения) ПДн (доступа к ПДн), повлекшей нарушение прав субъектов ПДн, Оператор:</w:t>
      </w:r>
    </w:p>
    <w:p w:rsidR="003001ED" w:rsidRDefault="00F84F8B">
      <w:pPr>
        <w:pStyle w:val="ConsPlusNormal"/>
        <w:tabs>
          <w:tab w:val="left" w:pos="2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* в течение 24 часов уведомляет Роскомнадзор о произошедшем инциденте, предполагаемых причинах, по</w:t>
      </w:r>
      <w:r>
        <w:rPr>
          <w:sz w:val="26"/>
          <w:szCs w:val="26"/>
        </w:rPr>
        <w:t>влекших нарушение прав субъектов ПДн, предполагаемом вреде, нанесенном правам субъектов ПДн,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</w:t>
      </w:r>
      <w:r>
        <w:rPr>
          <w:sz w:val="26"/>
          <w:szCs w:val="26"/>
        </w:rPr>
        <w:t>ам, связанным с инцидентом;</w:t>
      </w:r>
    </w:p>
    <w:p w:rsidR="003001ED" w:rsidRDefault="00F84F8B">
      <w:pPr>
        <w:pStyle w:val="ConsPlusNormal"/>
        <w:tabs>
          <w:tab w:val="left" w:pos="284"/>
        </w:tabs>
        <w:ind w:firstLine="0"/>
        <w:jc w:val="both"/>
      </w:pPr>
      <w:r>
        <w:rPr>
          <w:sz w:val="26"/>
          <w:szCs w:val="26"/>
        </w:rPr>
        <w:t>* в течение 72 часов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:rsidR="003001ED" w:rsidRDefault="003001ED">
      <w:pPr>
        <w:pStyle w:val="ConsPlusNormal"/>
        <w:tabs>
          <w:tab w:val="left" w:pos="284"/>
        </w:tabs>
        <w:ind w:firstLine="0"/>
        <w:jc w:val="both"/>
        <w:rPr>
          <w:color w:val="0000FF"/>
          <w:sz w:val="24"/>
          <w:szCs w:val="24"/>
        </w:rPr>
      </w:pPr>
    </w:p>
    <w:p w:rsidR="003001ED" w:rsidRDefault="00F84F8B">
      <w:pPr>
        <w:pStyle w:val="ConsPlusNormal"/>
        <w:numPr>
          <w:ilvl w:val="0"/>
          <w:numId w:val="4"/>
        </w:numPr>
        <w:tabs>
          <w:tab w:val="left" w:pos="284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Меры, принимаемые Учреждением для </w:t>
      </w:r>
      <w:r>
        <w:rPr>
          <w:sz w:val="26"/>
          <w:szCs w:val="26"/>
        </w:rPr>
        <w:t>обеспечения выполнения обязанностей Оператора при обработке ПДн</w:t>
      </w:r>
    </w:p>
    <w:p w:rsidR="003001ED" w:rsidRDefault="003001ED">
      <w:pPr>
        <w:pStyle w:val="Standard"/>
        <w:keepLines/>
        <w:tabs>
          <w:tab w:val="left" w:pos="284"/>
        </w:tabs>
        <w:rPr>
          <w:b/>
          <w:caps/>
          <w:sz w:val="26"/>
          <w:szCs w:val="26"/>
        </w:rPr>
      </w:pP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Меры, необходимые и достаточные для обеспечения выполнения Учреждением обязанностей Оператора, предусмотренных законодательством Российской Федерации в области ПДн включают: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назначение от</w:t>
      </w:r>
      <w:r>
        <w:rPr>
          <w:sz w:val="26"/>
          <w:szCs w:val="26"/>
        </w:rPr>
        <w:t>ветственного за организацию обработки ПДн;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издание документов, определяющих политику в отношении обработки ПДн, локальных актов по вопросам обработки и обеспечения безопасности ПДн;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применение правовых, организационных и технических мер по обеспечению </w:t>
      </w:r>
      <w:r>
        <w:rPr>
          <w:sz w:val="26"/>
          <w:szCs w:val="26"/>
        </w:rPr>
        <w:t>безопасности ПДн;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оценку вреда, который может быть причинен субъектам ПДн;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осуществление внутреннего контроля соответствия обработки ПДн;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ознакомление </w:t>
      </w:r>
      <w:r>
        <w:rPr>
          <w:bCs/>
          <w:sz w:val="26"/>
          <w:szCs w:val="26"/>
        </w:rPr>
        <w:t xml:space="preserve">сотрудников ( гражданских служащих) </w:t>
      </w:r>
      <w:r>
        <w:rPr>
          <w:sz w:val="26"/>
          <w:szCs w:val="26"/>
        </w:rPr>
        <w:t>с законодательством и локальными актами по вопросам обработки и</w:t>
      </w:r>
      <w:r>
        <w:rPr>
          <w:sz w:val="26"/>
          <w:szCs w:val="26"/>
        </w:rPr>
        <w:t xml:space="preserve"> обеспечения безопасности ПДн;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опубликование документа, определяющего политику в отношении обработки ПДн и сведениях о реализуемых требованиях к защите ПДн, в информационно-телекоммуникационной сети «Интернет»;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определение угроз безопасности ПДн при их</w:t>
      </w:r>
      <w:r>
        <w:rPr>
          <w:sz w:val="26"/>
          <w:szCs w:val="26"/>
        </w:rPr>
        <w:t xml:space="preserve"> обработке в информационных системах ПДн;</w:t>
      </w:r>
    </w:p>
    <w:p w:rsidR="003001ED" w:rsidRDefault="00F84F8B">
      <w:pPr>
        <w:pStyle w:val="Standard"/>
        <w:keepLines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применение сертифицированных средств защиты информации;</w:t>
      </w:r>
    </w:p>
    <w:p w:rsidR="003001ED" w:rsidRDefault="00F84F8B">
      <w:pPr>
        <w:pStyle w:val="Standard"/>
        <w:keepLines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оценку эффективности принимаемых мер по обеспечению безопасности ПДн;</w:t>
      </w:r>
    </w:p>
    <w:p w:rsidR="003001ED" w:rsidRDefault="00F84F8B">
      <w:pPr>
        <w:pStyle w:val="Standard"/>
        <w:keepLines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учет машинных носителей персональных данных;</w:t>
      </w:r>
    </w:p>
    <w:p w:rsidR="003001ED" w:rsidRDefault="00F84F8B">
      <w:pPr>
        <w:pStyle w:val="Standard"/>
        <w:keepLines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обнаружение и принятие </w:t>
      </w:r>
      <w:r>
        <w:rPr>
          <w:sz w:val="26"/>
          <w:szCs w:val="26"/>
        </w:rPr>
        <w:t>мер по фактам несанкционированного доступа к ПДн;</w:t>
      </w:r>
    </w:p>
    <w:p w:rsidR="003001ED" w:rsidRDefault="00F84F8B">
      <w:pPr>
        <w:pStyle w:val="Standard"/>
        <w:keepLines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восстановление ПДн, модифицированных или уничтоженных вследствие несанкционированного доступа к ним;</w:t>
      </w:r>
    </w:p>
    <w:p w:rsidR="003001ED" w:rsidRDefault="00F84F8B">
      <w:pPr>
        <w:pStyle w:val="Standard"/>
        <w:keepLines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установление правил доступа к ПДн, обрабатываемым в информационной системе ПДн;</w:t>
      </w:r>
    </w:p>
    <w:p w:rsidR="003001ED" w:rsidRDefault="00F84F8B">
      <w:pPr>
        <w:pStyle w:val="Standard"/>
        <w:keepLines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контроль за принима</w:t>
      </w:r>
      <w:r>
        <w:rPr>
          <w:sz w:val="26"/>
          <w:szCs w:val="26"/>
        </w:rPr>
        <w:t>емыми мерами по обеспечению безопасности ПДн и уровня защищенности информационных систем ПДн.</w:t>
      </w:r>
    </w:p>
    <w:p w:rsidR="003001ED" w:rsidRDefault="00F84F8B">
      <w:pPr>
        <w:pStyle w:val="Standard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При достижении цели обработки ПДн, а также в случае отзыва субъектом ПДн согласия на их обработку, ПДн подлежат уничтожению.</w:t>
      </w:r>
    </w:p>
    <w:p w:rsidR="003001ED" w:rsidRDefault="00F84F8B">
      <w:pPr>
        <w:pStyle w:val="Standard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Уничтожение ПДн осуществляется </w:t>
      </w:r>
      <w:r>
        <w:rPr>
          <w:sz w:val="26"/>
          <w:szCs w:val="26"/>
        </w:rPr>
        <w:t>комиссией, состав которой утверждается приказом начальника Учреждения.</w:t>
      </w:r>
    </w:p>
    <w:p w:rsidR="003001ED" w:rsidRDefault="00F84F8B">
      <w:pPr>
        <w:pStyle w:val="Standard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Способы уничтожения ПДн устанавливаются в принимаемых Учреждением  локальных актах Учреждения.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 xml:space="preserve">Реализация и контроль организационных и технических мер производится в соответствии с </w:t>
      </w:r>
      <w:r>
        <w:rPr>
          <w:rFonts w:cs="Arial"/>
          <w:sz w:val="26"/>
          <w:szCs w:val="26"/>
        </w:rPr>
        <w:t>постановлением Правительства РФ от 01.11.2012 № 1119 «</w:t>
      </w:r>
      <w:r>
        <w:rPr>
          <w:rFonts w:eastAsia="SimSun, 宋体" w:cs="Arial"/>
          <w:sz w:val="26"/>
          <w:szCs w:val="26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>
        <w:rPr>
          <w:rFonts w:cs="Arial"/>
          <w:sz w:val="26"/>
          <w:szCs w:val="26"/>
        </w:rPr>
        <w:t>».</w:t>
      </w:r>
    </w:p>
    <w:p w:rsidR="003001ED" w:rsidRDefault="00F84F8B">
      <w:pPr>
        <w:pStyle w:val="a5"/>
        <w:keepLines/>
        <w:tabs>
          <w:tab w:val="left" w:pos="1134"/>
        </w:tabs>
        <w:spacing w:before="0" w:after="0"/>
        <w:ind w:firstLine="709"/>
        <w:jc w:val="both"/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Управление включено в Реестр операторов персональных данных, регистрационный№08-</w:t>
      </w:r>
      <w:r>
        <w:rPr>
          <w:rFonts w:cs="Arial"/>
          <w:sz w:val="26"/>
          <w:szCs w:val="26"/>
        </w:rPr>
        <w:t>0033161.</w:t>
      </w:r>
      <w:r>
        <w:rPr>
          <w:rFonts w:ascii="Arial, sans-serif" w:hAnsi="Arial, sans-serif"/>
          <w:color w:val="000000"/>
          <w:sz w:val="20"/>
          <w:shd w:val="clear" w:color="auto" w:fill="FFFFFF"/>
        </w:rPr>
        <w:br/>
      </w:r>
    </w:p>
    <w:p w:rsidR="003001ED" w:rsidRDefault="003001ED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</w:rPr>
      </w:pPr>
    </w:p>
    <w:p w:rsidR="003001ED" w:rsidRDefault="003001ED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</w:rPr>
      </w:pPr>
    </w:p>
    <w:p w:rsidR="003001ED" w:rsidRDefault="003001ED">
      <w:pPr>
        <w:pStyle w:val="a5"/>
        <w:tabs>
          <w:tab w:val="left" w:pos="1134"/>
        </w:tabs>
        <w:spacing w:before="0" w:after="0"/>
        <w:ind w:firstLine="709"/>
        <w:jc w:val="both"/>
        <w:rPr>
          <w:rFonts w:cs="Arial"/>
        </w:rPr>
      </w:pPr>
    </w:p>
    <w:p w:rsidR="003001ED" w:rsidRDefault="00F84F8B">
      <w:pPr>
        <w:pStyle w:val="a5"/>
        <w:tabs>
          <w:tab w:val="left" w:pos="1134"/>
        </w:tabs>
        <w:spacing w:before="0" w:after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13. Заключительные положения</w:t>
      </w:r>
    </w:p>
    <w:p w:rsidR="003001ED" w:rsidRDefault="003001ED">
      <w:pPr>
        <w:pStyle w:val="a5"/>
        <w:tabs>
          <w:tab w:val="left" w:pos="1134"/>
        </w:tabs>
        <w:spacing w:before="0" w:after="0"/>
        <w:jc w:val="center"/>
        <w:rPr>
          <w:rFonts w:cs="Arial"/>
          <w:sz w:val="26"/>
          <w:szCs w:val="26"/>
        </w:rPr>
      </w:pPr>
    </w:p>
    <w:p w:rsidR="003001ED" w:rsidRDefault="00F84F8B">
      <w:pPr>
        <w:pStyle w:val="a5"/>
        <w:tabs>
          <w:tab w:val="left" w:pos="1134"/>
        </w:tabs>
        <w:spacing w:before="0" w:after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К настоящей Политике обеспечивается неограниченный доступ.</w:t>
      </w:r>
    </w:p>
    <w:p w:rsidR="003001ED" w:rsidRDefault="00F84F8B">
      <w:pPr>
        <w:pStyle w:val="a5"/>
        <w:tabs>
          <w:tab w:val="left" w:pos="1134"/>
        </w:tabs>
        <w:spacing w:before="0" w:after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Настоящая Политика подлежит изменению, дополнению в случае принятия новых законодательных актов и нормативных документов по обработке и защите ПДн.</w:t>
      </w:r>
    </w:p>
    <w:p w:rsidR="003001ED" w:rsidRDefault="00F84F8B">
      <w:pPr>
        <w:pStyle w:val="a5"/>
        <w:tabs>
          <w:tab w:val="left" w:pos="1134"/>
        </w:tabs>
        <w:spacing w:before="0" w:after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>Контроль за исполнением требований настоящей Политики осуществляется ответственным за организацию обработки ПДн в Учреждении.</w:t>
      </w:r>
    </w:p>
    <w:p w:rsidR="003001ED" w:rsidRDefault="003001ED">
      <w:pPr>
        <w:pStyle w:val="2"/>
        <w:keepLines/>
        <w:tabs>
          <w:tab w:val="left" w:pos="3660"/>
        </w:tabs>
        <w:ind w:firstLine="0"/>
        <w:rPr>
          <w:sz w:val="26"/>
          <w:szCs w:val="26"/>
        </w:rPr>
      </w:pPr>
    </w:p>
    <w:sectPr w:rsidR="003001ED" w:rsidSect="003001ED">
      <w:pgSz w:w="11906" w:h="16838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8B" w:rsidRDefault="00F84F8B" w:rsidP="003001ED">
      <w:r>
        <w:separator/>
      </w:r>
    </w:p>
  </w:endnote>
  <w:endnote w:type="continuationSeparator" w:id="0">
    <w:p w:rsidR="00F84F8B" w:rsidRDefault="00F84F8B" w:rsidP="0030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, 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8B" w:rsidRDefault="00F84F8B" w:rsidP="003001ED">
      <w:r w:rsidRPr="003001ED">
        <w:rPr>
          <w:color w:val="000000"/>
        </w:rPr>
        <w:separator/>
      </w:r>
    </w:p>
  </w:footnote>
  <w:footnote w:type="continuationSeparator" w:id="0">
    <w:p w:rsidR="00F84F8B" w:rsidRDefault="00F84F8B" w:rsidP="00300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CDD"/>
    <w:multiLevelType w:val="multilevel"/>
    <w:tmpl w:val="E7EA9EB2"/>
    <w:styleLink w:val="WW8Num5"/>
    <w:lvl w:ilvl="0">
      <w:start w:val="5"/>
      <w:numFmt w:val="decimal"/>
      <w:lvlText w:val="%1."/>
      <w:lvlJc w:val="left"/>
      <w:rPr>
        <w:rFonts w:ascii="Arial" w:hAnsi="Arial" w:cs="Arial"/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decimal"/>
      <w:lvlText w:val="%1.%2.%3."/>
      <w:lvlJc w:val="left"/>
      <w:rPr>
        <w:rFonts w:ascii="Arial" w:hAnsi="Arial" w:cs="Arial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90643D6"/>
    <w:multiLevelType w:val="multilevel"/>
    <w:tmpl w:val="4AFC3708"/>
    <w:styleLink w:val="WW8Num1"/>
    <w:lvl w:ilvl="0">
      <w:start w:val="1"/>
      <w:numFmt w:val="decimal"/>
      <w:lvlText w:val="%1."/>
      <w:lvlJc w:val="left"/>
      <w:rPr>
        <w:rFonts w:cs="Arial"/>
        <w:sz w:val="26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6C55E10"/>
    <w:multiLevelType w:val="multilevel"/>
    <w:tmpl w:val="98DC98A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AC36BD8"/>
    <w:multiLevelType w:val="multilevel"/>
    <w:tmpl w:val="3D345AE4"/>
    <w:styleLink w:val="WW8Num2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F3207A1"/>
    <w:multiLevelType w:val="multilevel"/>
    <w:tmpl w:val="DB96A5DA"/>
    <w:styleLink w:val="WW8Num7"/>
    <w:lvl w:ilvl="0">
      <w:start w:val="5"/>
      <w:numFmt w:val="decimal"/>
      <w:lvlText w:val="%1."/>
      <w:lvlJc w:val="left"/>
      <w:rPr>
        <w:rFonts w:ascii="Arial" w:hAnsi="Arial" w:cs="Arial"/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decimal"/>
      <w:lvlText w:val="%1.%2.%3."/>
      <w:lvlJc w:val="left"/>
      <w:rPr>
        <w:rFonts w:ascii="Arial" w:hAnsi="Arial" w:cs="Arial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7F04BEC"/>
    <w:multiLevelType w:val="multilevel"/>
    <w:tmpl w:val="A55E9070"/>
    <w:styleLink w:val="WW8Num6"/>
    <w:lvl w:ilvl="0">
      <w:start w:val="1"/>
      <w:numFmt w:val="decimal"/>
      <w:lvlText w:val="%1."/>
      <w:lvlJc w:val="left"/>
      <w:rPr>
        <w:rFonts w:ascii="Arial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EBC6140"/>
    <w:multiLevelType w:val="multilevel"/>
    <w:tmpl w:val="541C2D3C"/>
    <w:styleLink w:val="WW8Num4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caps/>
        <w:sz w:val="26"/>
        <w:szCs w:val="24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01ED"/>
    <w:rsid w:val="003001ED"/>
    <w:rsid w:val="00F178C7"/>
    <w:rsid w:val="00F8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1E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01ED"/>
    <w:pPr>
      <w:widowControl/>
      <w:suppressAutoHyphens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3001E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3001ED"/>
    <w:pPr>
      <w:spacing w:after="140" w:line="288" w:lineRule="auto"/>
    </w:pPr>
  </w:style>
  <w:style w:type="paragraph" w:styleId="a3">
    <w:name w:val="List"/>
    <w:basedOn w:val="Textbody"/>
    <w:rsid w:val="003001ED"/>
    <w:rPr>
      <w:rFonts w:cs="Arial Unicode MS"/>
    </w:rPr>
  </w:style>
  <w:style w:type="paragraph" w:customStyle="1" w:styleId="Caption">
    <w:name w:val="Caption"/>
    <w:basedOn w:val="Standard"/>
    <w:rsid w:val="003001E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rsid w:val="003001ED"/>
    <w:pPr>
      <w:suppressLineNumbers/>
    </w:pPr>
    <w:rPr>
      <w:rFonts w:cs="Arial Unicode MS"/>
    </w:rPr>
  </w:style>
  <w:style w:type="paragraph" w:customStyle="1" w:styleId="Heading1">
    <w:name w:val="Heading 1"/>
    <w:basedOn w:val="Standard"/>
    <w:next w:val="Standard"/>
    <w:rsid w:val="003001E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customStyle="1" w:styleId="Heading2">
    <w:name w:val="Heading 2"/>
    <w:basedOn w:val="Standard"/>
    <w:next w:val="Standard"/>
    <w:rsid w:val="003001ED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paragraph" w:customStyle="1" w:styleId="ConsNormal">
    <w:name w:val="ConsNormal"/>
    <w:rsid w:val="003001ED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rsid w:val="003001ED"/>
    <w:pPr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Standard"/>
    <w:rsid w:val="003001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001ED"/>
    <w:pPr>
      <w:suppressLineNumbers/>
    </w:pPr>
  </w:style>
  <w:style w:type="paragraph" w:customStyle="1" w:styleId="TableHeading">
    <w:name w:val="Table Heading"/>
    <w:basedOn w:val="TableContents"/>
    <w:rsid w:val="003001ED"/>
    <w:pPr>
      <w:jc w:val="center"/>
    </w:pPr>
    <w:rPr>
      <w:b/>
      <w:bCs/>
    </w:rPr>
  </w:style>
  <w:style w:type="paragraph" w:styleId="2">
    <w:name w:val="Body Text Indent 2"/>
    <w:basedOn w:val="Standard"/>
    <w:rsid w:val="003001ED"/>
    <w:pPr>
      <w:autoSpaceDE w:val="0"/>
      <w:ind w:firstLine="540"/>
    </w:pPr>
    <w:rPr>
      <w:szCs w:val="28"/>
    </w:rPr>
  </w:style>
  <w:style w:type="paragraph" w:customStyle="1" w:styleId="ConsPlusNormal">
    <w:name w:val="ConsPlusNormal"/>
    <w:rsid w:val="003001ED"/>
    <w:pPr>
      <w:widowControl/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5">
    <w:name w:val="Normal (Web)"/>
    <w:basedOn w:val="Standard"/>
    <w:rsid w:val="003001ED"/>
    <w:pPr>
      <w:spacing w:before="280" w:after="280"/>
    </w:pPr>
    <w:rPr>
      <w:rFonts w:cs="Times New Roman"/>
      <w:szCs w:val="24"/>
    </w:rPr>
  </w:style>
  <w:style w:type="character" w:customStyle="1" w:styleId="WW8Num1z0">
    <w:name w:val="WW8Num1z0"/>
    <w:rsid w:val="003001ED"/>
    <w:rPr>
      <w:rFonts w:cs="Arial"/>
      <w:sz w:val="26"/>
      <w:szCs w:val="26"/>
    </w:rPr>
  </w:style>
  <w:style w:type="character" w:customStyle="1" w:styleId="WW8Num1z1">
    <w:name w:val="WW8Num1z1"/>
    <w:rsid w:val="003001ED"/>
  </w:style>
  <w:style w:type="character" w:customStyle="1" w:styleId="WW8Num1z2">
    <w:name w:val="WW8Num1z2"/>
    <w:rsid w:val="003001ED"/>
  </w:style>
  <w:style w:type="character" w:customStyle="1" w:styleId="WW8Num1z3">
    <w:name w:val="WW8Num1z3"/>
    <w:rsid w:val="003001ED"/>
  </w:style>
  <w:style w:type="character" w:customStyle="1" w:styleId="WW8Num1z4">
    <w:name w:val="WW8Num1z4"/>
    <w:rsid w:val="003001ED"/>
  </w:style>
  <w:style w:type="character" w:customStyle="1" w:styleId="WW8Num1z5">
    <w:name w:val="WW8Num1z5"/>
    <w:rsid w:val="003001ED"/>
  </w:style>
  <w:style w:type="character" w:customStyle="1" w:styleId="WW8Num1z6">
    <w:name w:val="WW8Num1z6"/>
    <w:rsid w:val="003001ED"/>
  </w:style>
  <w:style w:type="character" w:customStyle="1" w:styleId="WW8Num1z7">
    <w:name w:val="WW8Num1z7"/>
    <w:rsid w:val="003001ED"/>
  </w:style>
  <w:style w:type="character" w:customStyle="1" w:styleId="WW8Num1z8">
    <w:name w:val="WW8Num1z8"/>
    <w:rsid w:val="003001ED"/>
  </w:style>
  <w:style w:type="character" w:customStyle="1" w:styleId="WW8Num2z0">
    <w:name w:val="WW8Num2z0"/>
    <w:rsid w:val="003001ED"/>
    <w:rPr>
      <w:rFonts w:cs="Arial"/>
    </w:rPr>
  </w:style>
  <w:style w:type="character" w:customStyle="1" w:styleId="WW8Num2z1">
    <w:name w:val="WW8Num2z1"/>
    <w:rsid w:val="003001ED"/>
  </w:style>
  <w:style w:type="character" w:customStyle="1" w:styleId="WW8Num2z2">
    <w:name w:val="WW8Num2z2"/>
    <w:rsid w:val="003001ED"/>
  </w:style>
  <w:style w:type="character" w:customStyle="1" w:styleId="WW8Num2z3">
    <w:name w:val="WW8Num2z3"/>
    <w:rsid w:val="003001ED"/>
  </w:style>
  <w:style w:type="character" w:customStyle="1" w:styleId="WW8Num2z4">
    <w:name w:val="WW8Num2z4"/>
    <w:rsid w:val="003001ED"/>
  </w:style>
  <w:style w:type="character" w:customStyle="1" w:styleId="WW8Num2z5">
    <w:name w:val="WW8Num2z5"/>
    <w:rsid w:val="003001ED"/>
  </w:style>
  <w:style w:type="character" w:customStyle="1" w:styleId="WW8Num2z6">
    <w:name w:val="WW8Num2z6"/>
    <w:rsid w:val="003001ED"/>
  </w:style>
  <w:style w:type="character" w:customStyle="1" w:styleId="WW8Num2z7">
    <w:name w:val="WW8Num2z7"/>
    <w:rsid w:val="003001ED"/>
  </w:style>
  <w:style w:type="character" w:customStyle="1" w:styleId="WW8Num2z8">
    <w:name w:val="WW8Num2z8"/>
    <w:rsid w:val="003001ED"/>
  </w:style>
  <w:style w:type="character" w:customStyle="1" w:styleId="WW8Num3z0">
    <w:name w:val="WW8Num3z0"/>
    <w:rsid w:val="003001ED"/>
  </w:style>
  <w:style w:type="character" w:customStyle="1" w:styleId="WW8Num3z1">
    <w:name w:val="WW8Num3z1"/>
    <w:rsid w:val="003001ED"/>
  </w:style>
  <w:style w:type="character" w:customStyle="1" w:styleId="WW8Num3z2">
    <w:name w:val="WW8Num3z2"/>
    <w:rsid w:val="003001ED"/>
  </w:style>
  <w:style w:type="character" w:customStyle="1" w:styleId="WW8Num3z3">
    <w:name w:val="WW8Num3z3"/>
    <w:rsid w:val="003001ED"/>
  </w:style>
  <w:style w:type="character" w:customStyle="1" w:styleId="WW8Num3z4">
    <w:name w:val="WW8Num3z4"/>
    <w:rsid w:val="003001ED"/>
  </w:style>
  <w:style w:type="character" w:customStyle="1" w:styleId="WW8Num3z5">
    <w:name w:val="WW8Num3z5"/>
    <w:rsid w:val="003001ED"/>
  </w:style>
  <w:style w:type="character" w:customStyle="1" w:styleId="WW8Num3z6">
    <w:name w:val="WW8Num3z6"/>
    <w:rsid w:val="003001ED"/>
  </w:style>
  <w:style w:type="character" w:customStyle="1" w:styleId="WW8Num3z7">
    <w:name w:val="WW8Num3z7"/>
    <w:rsid w:val="003001ED"/>
  </w:style>
  <w:style w:type="character" w:customStyle="1" w:styleId="WW8Num3z8">
    <w:name w:val="WW8Num3z8"/>
    <w:rsid w:val="003001ED"/>
  </w:style>
  <w:style w:type="character" w:customStyle="1" w:styleId="a6">
    <w:name w:val="Текст выноски Знак"/>
    <w:rsid w:val="003001ED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001ED"/>
    <w:rPr>
      <w:color w:val="000080"/>
      <w:u w:val="single"/>
    </w:rPr>
  </w:style>
  <w:style w:type="character" w:customStyle="1" w:styleId="WW8Num4z0">
    <w:name w:val="WW8Num4z0"/>
    <w:rsid w:val="003001ED"/>
    <w:rPr>
      <w:rFonts w:ascii="Arial" w:hAnsi="Arial" w:cs="Arial"/>
      <w:b w:val="0"/>
      <w:i w:val="0"/>
      <w:caps/>
      <w:sz w:val="26"/>
      <w:szCs w:val="24"/>
    </w:rPr>
  </w:style>
  <w:style w:type="character" w:customStyle="1" w:styleId="WW8Num4z1">
    <w:name w:val="WW8Num4z1"/>
    <w:rsid w:val="003001ED"/>
    <w:rPr>
      <w:rFonts w:ascii="Arial" w:eastAsia="Times New Roman" w:hAnsi="Arial" w:cs="Arial"/>
      <w:sz w:val="24"/>
      <w:szCs w:val="24"/>
    </w:rPr>
  </w:style>
  <w:style w:type="character" w:customStyle="1" w:styleId="WW8Num4z2">
    <w:name w:val="WW8Num4z2"/>
    <w:rsid w:val="003001ED"/>
  </w:style>
  <w:style w:type="character" w:customStyle="1" w:styleId="WW8Num4z3">
    <w:name w:val="WW8Num4z3"/>
    <w:rsid w:val="003001ED"/>
  </w:style>
  <w:style w:type="character" w:customStyle="1" w:styleId="WW8Num4z4">
    <w:name w:val="WW8Num4z4"/>
    <w:rsid w:val="003001ED"/>
  </w:style>
  <w:style w:type="character" w:customStyle="1" w:styleId="WW8Num4z5">
    <w:name w:val="WW8Num4z5"/>
    <w:rsid w:val="003001ED"/>
  </w:style>
  <w:style w:type="character" w:customStyle="1" w:styleId="WW8Num4z6">
    <w:name w:val="WW8Num4z6"/>
    <w:rsid w:val="003001ED"/>
  </w:style>
  <w:style w:type="character" w:customStyle="1" w:styleId="WW8Num4z7">
    <w:name w:val="WW8Num4z7"/>
    <w:rsid w:val="003001ED"/>
  </w:style>
  <w:style w:type="character" w:customStyle="1" w:styleId="WW8Num4z8">
    <w:name w:val="WW8Num4z8"/>
    <w:rsid w:val="003001ED"/>
  </w:style>
  <w:style w:type="character" w:customStyle="1" w:styleId="blk">
    <w:name w:val="blk"/>
    <w:basedOn w:val="a0"/>
    <w:rsid w:val="003001ED"/>
  </w:style>
  <w:style w:type="character" w:customStyle="1" w:styleId="WW8Num6z0">
    <w:name w:val="WW8Num6z0"/>
    <w:rsid w:val="003001ED"/>
    <w:rPr>
      <w:rFonts w:ascii="Arial" w:hAnsi="Arial" w:cs="Arial"/>
      <w:bCs/>
      <w:sz w:val="24"/>
      <w:szCs w:val="24"/>
    </w:rPr>
  </w:style>
  <w:style w:type="character" w:customStyle="1" w:styleId="WW8Num7z0">
    <w:name w:val="WW8Num7z0"/>
    <w:rsid w:val="003001ED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3001ED"/>
  </w:style>
  <w:style w:type="character" w:customStyle="1" w:styleId="WW8Num7z3">
    <w:name w:val="WW8Num7z3"/>
    <w:rsid w:val="003001ED"/>
  </w:style>
  <w:style w:type="character" w:customStyle="1" w:styleId="WW8Num7z4">
    <w:name w:val="WW8Num7z4"/>
    <w:rsid w:val="003001ED"/>
  </w:style>
  <w:style w:type="character" w:customStyle="1" w:styleId="WW8Num7z5">
    <w:name w:val="WW8Num7z5"/>
    <w:rsid w:val="003001ED"/>
  </w:style>
  <w:style w:type="character" w:customStyle="1" w:styleId="WW8Num7z6">
    <w:name w:val="WW8Num7z6"/>
    <w:rsid w:val="003001ED"/>
  </w:style>
  <w:style w:type="character" w:customStyle="1" w:styleId="WW8Num7z7">
    <w:name w:val="WW8Num7z7"/>
    <w:rsid w:val="003001ED"/>
  </w:style>
  <w:style w:type="character" w:customStyle="1" w:styleId="WW8Num7z8">
    <w:name w:val="WW8Num7z8"/>
    <w:rsid w:val="003001ED"/>
  </w:style>
  <w:style w:type="character" w:customStyle="1" w:styleId="WW8Num5z0">
    <w:name w:val="WW8Num5z0"/>
    <w:rsid w:val="003001ED"/>
    <w:rPr>
      <w:rFonts w:ascii="Arial" w:hAnsi="Arial" w:cs="Arial"/>
      <w:sz w:val="24"/>
      <w:szCs w:val="24"/>
    </w:rPr>
  </w:style>
  <w:style w:type="character" w:customStyle="1" w:styleId="WW8Num5z1">
    <w:name w:val="WW8Num5z1"/>
    <w:rsid w:val="003001ED"/>
  </w:style>
  <w:style w:type="character" w:customStyle="1" w:styleId="WW8Num5z3">
    <w:name w:val="WW8Num5z3"/>
    <w:rsid w:val="003001ED"/>
  </w:style>
  <w:style w:type="character" w:customStyle="1" w:styleId="WW8Num5z4">
    <w:name w:val="WW8Num5z4"/>
    <w:rsid w:val="003001ED"/>
  </w:style>
  <w:style w:type="character" w:customStyle="1" w:styleId="WW8Num5z5">
    <w:name w:val="WW8Num5z5"/>
    <w:rsid w:val="003001ED"/>
  </w:style>
  <w:style w:type="character" w:customStyle="1" w:styleId="WW8Num5z6">
    <w:name w:val="WW8Num5z6"/>
    <w:rsid w:val="003001ED"/>
  </w:style>
  <w:style w:type="character" w:customStyle="1" w:styleId="WW8Num5z7">
    <w:name w:val="WW8Num5z7"/>
    <w:rsid w:val="003001ED"/>
  </w:style>
  <w:style w:type="character" w:customStyle="1" w:styleId="WW8Num5z8">
    <w:name w:val="WW8Num5z8"/>
    <w:rsid w:val="003001ED"/>
  </w:style>
  <w:style w:type="numbering" w:customStyle="1" w:styleId="WW8Num1">
    <w:name w:val="WW8Num1"/>
    <w:basedOn w:val="a2"/>
    <w:rsid w:val="003001ED"/>
    <w:pPr>
      <w:numPr>
        <w:numId w:val="1"/>
      </w:numPr>
    </w:pPr>
  </w:style>
  <w:style w:type="numbering" w:customStyle="1" w:styleId="WW8Num2">
    <w:name w:val="WW8Num2"/>
    <w:basedOn w:val="a2"/>
    <w:rsid w:val="003001ED"/>
    <w:pPr>
      <w:numPr>
        <w:numId w:val="2"/>
      </w:numPr>
    </w:pPr>
  </w:style>
  <w:style w:type="numbering" w:customStyle="1" w:styleId="WW8Num3">
    <w:name w:val="WW8Num3"/>
    <w:basedOn w:val="a2"/>
    <w:rsid w:val="003001ED"/>
    <w:pPr>
      <w:numPr>
        <w:numId w:val="3"/>
      </w:numPr>
    </w:pPr>
  </w:style>
  <w:style w:type="numbering" w:customStyle="1" w:styleId="WW8Num4">
    <w:name w:val="WW8Num4"/>
    <w:basedOn w:val="a2"/>
    <w:rsid w:val="003001ED"/>
    <w:pPr>
      <w:numPr>
        <w:numId w:val="4"/>
      </w:numPr>
    </w:pPr>
  </w:style>
  <w:style w:type="numbering" w:customStyle="1" w:styleId="WW8Num6">
    <w:name w:val="WW8Num6"/>
    <w:basedOn w:val="a2"/>
    <w:rsid w:val="003001ED"/>
    <w:pPr>
      <w:numPr>
        <w:numId w:val="5"/>
      </w:numPr>
    </w:pPr>
  </w:style>
  <w:style w:type="numbering" w:customStyle="1" w:styleId="WW8Num7">
    <w:name w:val="WW8Num7"/>
    <w:basedOn w:val="a2"/>
    <w:rsid w:val="003001ED"/>
    <w:pPr>
      <w:numPr>
        <w:numId w:val="6"/>
      </w:numPr>
    </w:pPr>
  </w:style>
  <w:style w:type="numbering" w:customStyle="1" w:styleId="WW8Num5">
    <w:name w:val="WW8Num5"/>
    <w:basedOn w:val="a2"/>
    <w:rsid w:val="003001ED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2636</Words>
  <Characters>15028</Characters>
  <Application>Microsoft Office Word</Application>
  <DocSecurity>0</DocSecurity>
  <Lines>125</Lines>
  <Paragraphs>35</Paragraphs>
  <ScaleCrop>false</ScaleCrop>
  <Company>Microsoft</Company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LLC Entron</cp:lastModifiedBy>
  <cp:revision>2</cp:revision>
  <cp:lastPrinted>2017-07-28T15:04:00Z</cp:lastPrinted>
  <dcterms:created xsi:type="dcterms:W3CDTF">2023-07-06T06:12:00Z</dcterms:created>
  <dcterms:modified xsi:type="dcterms:W3CDTF">2023-07-06T06:12:00Z</dcterms:modified>
</cp:coreProperties>
</file>