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2F" w:rsidRDefault="005C622F" w:rsidP="005C622F">
      <w:pPr>
        <w:pStyle w:val="a3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ПАМЯТКА</w:t>
      </w:r>
    </w:p>
    <w:p w:rsidR="005C622F" w:rsidRDefault="005C622F" w:rsidP="005C622F">
      <w:pPr>
        <w:pStyle w:val="a3"/>
        <w:jc w:val="center"/>
        <w:rPr>
          <w:rFonts w:ascii="Arial" w:hAnsi="Arial" w:cs="Arial"/>
          <w:b/>
          <w:i/>
          <w:color w:val="000000"/>
          <w:szCs w:val="24"/>
          <w:shd w:val="clear" w:color="auto" w:fill="FFFFFF"/>
          <w:lang w:val="ru-RU"/>
        </w:rPr>
      </w:pPr>
      <w:r>
        <w:rPr>
          <w:rFonts w:ascii="Arial" w:hAnsi="Arial" w:cs="Arial"/>
          <w:b/>
          <w:i/>
          <w:color w:val="000000"/>
          <w:szCs w:val="24"/>
          <w:shd w:val="clear" w:color="auto" w:fill="FFFFFF"/>
          <w:lang w:val="ru-RU"/>
        </w:rPr>
        <w:t>Об усилении  мер по профилактике</w:t>
      </w:r>
    </w:p>
    <w:p w:rsidR="005C622F" w:rsidRDefault="005C622F" w:rsidP="005C622F">
      <w:pPr>
        <w:pStyle w:val="a3"/>
        <w:jc w:val="center"/>
        <w:rPr>
          <w:rFonts w:ascii="Arial" w:hAnsi="Arial" w:cs="Arial"/>
          <w:b/>
          <w:i/>
          <w:color w:val="000000"/>
          <w:szCs w:val="24"/>
          <w:shd w:val="clear" w:color="auto" w:fill="FFFFFF"/>
          <w:lang w:val="ru-RU"/>
        </w:rPr>
      </w:pPr>
      <w:r>
        <w:rPr>
          <w:rFonts w:ascii="Arial" w:hAnsi="Arial" w:cs="Arial"/>
          <w:b/>
          <w:i/>
          <w:color w:val="000000"/>
          <w:szCs w:val="24"/>
          <w:shd w:val="clear" w:color="auto" w:fill="FFFFFF"/>
          <w:lang w:val="ru-RU"/>
        </w:rPr>
        <w:t>и недопущению  АЧС</w:t>
      </w:r>
    </w:p>
    <w:p w:rsidR="005C622F" w:rsidRDefault="005C622F" w:rsidP="005C622F">
      <w:pPr>
        <w:pStyle w:val="a3"/>
        <w:rPr>
          <w:rFonts w:ascii="Arial" w:hAnsi="Arial" w:cs="Arial"/>
          <w:i/>
          <w:color w:val="000000"/>
          <w:szCs w:val="24"/>
          <w:shd w:val="clear" w:color="auto" w:fill="FFFFFF"/>
          <w:lang w:val="ru-RU"/>
        </w:rPr>
      </w:pPr>
    </w:p>
    <w:p w:rsidR="005C622F" w:rsidRDefault="005C622F" w:rsidP="005C622F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   По состоянию на </w:t>
      </w:r>
      <w:r>
        <w:rPr>
          <w:rFonts w:ascii="Arial" w:hAnsi="Arial" w:cs="Arial"/>
          <w:b/>
          <w:szCs w:val="24"/>
          <w:lang w:val="ru-RU"/>
        </w:rPr>
        <w:t>7 августа 2022</w:t>
      </w:r>
      <w:r>
        <w:rPr>
          <w:rFonts w:ascii="Arial" w:hAnsi="Arial" w:cs="Arial"/>
          <w:szCs w:val="24"/>
          <w:lang w:val="ru-RU"/>
        </w:rPr>
        <w:t xml:space="preserve"> года на территории Российской Федерации </w:t>
      </w:r>
      <w:r>
        <w:rPr>
          <w:rFonts w:ascii="Arial" w:hAnsi="Arial" w:cs="Arial"/>
          <w:b/>
          <w:szCs w:val="24"/>
          <w:lang w:val="ru-RU"/>
        </w:rPr>
        <w:t>выявлено 8 очагов африканской чумы свиней и 1 инфицированный АЧС объект</w:t>
      </w:r>
      <w:proofErr w:type="gramStart"/>
      <w:r>
        <w:rPr>
          <w:rFonts w:ascii="Arial" w:hAnsi="Arial" w:cs="Arial"/>
          <w:b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В</w:t>
      </w:r>
      <w:proofErr w:type="gramEnd"/>
      <w:r>
        <w:rPr>
          <w:rFonts w:ascii="Arial" w:hAnsi="Arial" w:cs="Arial"/>
          <w:szCs w:val="24"/>
          <w:lang w:val="ru-RU"/>
        </w:rPr>
        <w:t xml:space="preserve"> связи с возможной угрозой заноса и распространения  АЧС необходимо усилить меры по профилактике и недопущению  заболеваний на территории Тюменской области.</w:t>
      </w:r>
    </w:p>
    <w:p w:rsidR="005C622F" w:rsidRDefault="005C622F" w:rsidP="005C622F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szCs w:val="24"/>
          <w:lang w:val="ru-RU"/>
        </w:rPr>
        <w:t>В соответствии с Приказом Минсельхоза России от 28.01.2021 № 37 "Об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</w:t>
      </w:r>
      <w:r>
        <w:rPr>
          <w:rFonts w:ascii="Arial" w:hAnsi="Arial" w:cs="Arial"/>
          <w:b/>
          <w:szCs w:val="24"/>
          <w:lang w:val="ru-RU"/>
        </w:rPr>
        <w:t xml:space="preserve">", </w:t>
      </w:r>
      <w:r>
        <w:rPr>
          <w:rFonts w:ascii="Arial" w:hAnsi="Arial" w:cs="Arial"/>
          <w:szCs w:val="24"/>
          <w:lang w:val="ru-RU"/>
        </w:rPr>
        <w:t xml:space="preserve">в целях предотвращения возникновения и распространения АЧС физические и юридические лица, индивидуальные предприниматели, являющиеся собственниками (владельцами) свиней, </w:t>
      </w:r>
      <w:r>
        <w:rPr>
          <w:rFonts w:ascii="Arial" w:hAnsi="Arial" w:cs="Arial"/>
          <w:b/>
          <w:szCs w:val="24"/>
          <w:lang w:val="ru-RU"/>
        </w:rPr>
        <w:t>обязаны</w:t>
      </w:r>
      <w:r>
        <w:rPr>
          <w:rFonts w:ascii="Arial" w:hAnsi="Arial" w:cs="Arial"/>
          <w:szCs w:val="24"/>
          <w:lang w:val="ru-RU"/>
        </w:rPr>
        <w:t>:</w:t>
      </w:r>
      <w:proofErr w:type="gramEnd"/>
    </w:p>
    <w:p w:rsidR="005C622F" w:rsidRDefault="005C622F" w:rsidP="005C622F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- предоставлять по требованиям специалистов органов и организаций, входящих в систему Государственной ветеринарной службы Тюменской области, свиней для осмотра. (</w:t>
      </w:r>
      <w:r>
        <w:rPr>
          <w:rFonts w:ascii="Arial" w:hAnsi="Arial" w:cs="Arial"/>
          <w:i/>
          <w:szCs w:val="24"/>
          <w:lang w:val="ru-RU"/>
        </w:rPr>
        <w:t xml:space="preserve">Статья 5 Закона Российской Федерации от 14 мая 1993 г. </w:t>
      </w:r>
      <w:r>
        <w:rPr>
          <w:rFonts w:ascii="Arial" w:hAnsi="Arial" w:cs="Arial"/>
          <w:i/>
          <w:szCs w:val="24"/>
        </w:rPr>
        <w:t>N</w:t>
      </w:r>
      <w:r>
        <w:rPr>
          <w:rFonts w:ascii="Arial" w:hAnsi="Arial" w:cs="Arial"/>
          <w:i/>
          <w:szCs w:val="24"/>
          <w:lang w:val="ru-RU"/>
        </w:rPr>
        <w:t xml:space="preserve"> 4979-1 "О ветеринарии"</w:t>
      </w:r>
      <w:r>
        <w:rPr>
          <w:rFonts w:ascii="Arial" w:hAnsi="Arial" w:cs="Arial"/>
          <w:szCs w:val="24"/>
          <w:lang w:val="ru-RU"/>
        </w:rPr>
        <w:t xml:space="preserve">); </w:t>
      </w:r>
    </w:p>
    <w:p w:rsidR="005C622F" w:rsidRDefault="005C622F" w:rsidP="005C622F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- извещать в течение 24 часов специалистов </w:t>
      </w:r>
      <w:proofErr w:type="spellStart"/>
      <w:r>
        <w:rPr>
          <w:rFonts w:ascii="Arial" w:hAnsi="Arial" w:cs="Arial"/>
          <w:szCs w:val="24"/>
          <w:lang w:val="ru-RU"/>
        </w:rPr>
        <w:t>госветслужбы</w:t>
      </w:r>
      <w:proofErr w:type="spellEnd"/>
      <w:r>
        <w:rPr>
          <w:rFonts w:ascii="Arial" w:hAnsi="Arial" w:cs="Arial"/>
          <w:szCs w:val="24"/>
          <w:lang w:val="ru-RU"/>
        </w:rPr>
        <w:t xml:space="preserve"> обо всех случаях заболевания или гибели свиней, а также об изменениях в их поведении, указывающих на возможное заболевание; </w:t>
      </w:r>
    </w:p>
    <w:p w:rsidR="005C622F" w:rsidRDefault="005C622F" w:rsidP="005C622F">
      <w:pPr>
        <w:pStyle w:val="a3"/>
        <w:jc w:val="both"/>
        <w:rPr>
          <w:rFonts w:ascii="Arial" w:hAnsi="Arial" w:cs="Arial"/>
          <w:szCs w:val="24"/>
          <w:lang w:val="ru-RU"/>
        </w:rPr>
      </w:pPr>
      <w:proofErr w:type="gramStart"/>
      <w:r>
        <w:rPr>
          <w:rFonts w:ascii="Arial" w:hAnsi="Arial" w:cs="Arial"/>
          <w:szCs w:val="24"/>
          <w:lang w:val="ru-RU"/>
        </w:rPr>
        <w:t>- принимать меры по изоляции подозреваемых в заболевании свиней, а также обеспечить изоляцию трупов свиней в том же помещении, в котором они находились;</w:t>
      </w:r>
      <w:proofErr w:type="gramEnd"/>
    </w:p>
    <w:p w:rsidR="005C622F" w:rsidRDefault="005C622F" w:rsidP="005C622F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- выполнять требования специалистов </w:t>
      </w:r>
      <w:proofErr w:type="spellStart"/>
      <w:r>
        <w:rPr>
          <w:rFonts w:ascii="Arial" w:hAnsi="Arial" w:cs="Arial"/>
          <w:szCs w:val="24"/>
          <w:lang w:val="ru-RU"/>
        </w:rPr>
        <w:t>госветслужбы</w:t>
      </w:r>
      <w:proofErr w:type="spellEnd"/>
      <w:r>
        <w:rPr>
          <w:rFonts w:ascii="Arial" w:hAnsi="Arial" w:cs="Arial"/>
          <w:szCs w:val="24"/>
          <w:lang w:val="ru-RU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свиньи, противоэпизоотических и других мероприятий, предусмотренных настоящими Правилами;</w:t>
      </w:r>
    </w:p>
    <w:p w:rsidR="005C622F" w:rsidRDefault="005C622F" w:rsidP="005C622F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- обеспечить содержание свиней в пределах хозяйств без выпаса и без доступа к животным других видов;</w:t>
      </w:r>
    </w:p>
    <w:p w:rsidR="005C622F" w:rsidRDefault="005C622F" w:rsidP="005C622F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- 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АЧС;</w:t>
      </w:r>
    </w:p>
    <w:p w:rsidR="005C622F" w:rsidRDefault="005C622F" w:rsidP="005C622F">
      <w:pPr>
        <w:pStyle w:val="a3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- осуществлять термическую обработку (проварку) предназначенных для кормления свиней пищевых отходов, продукции охоты в течение не менее 30 минут после закипания пищевых отходов, продукции охоты.</w:t>
      </w:r>
    </w:p>
    <w:p w:rsidR="005C622F" w:rsidRDefault="005C622F" w:rsidP="005C622F">
      <w:pPr>
        <w:pStyle w:val="a3"/>
        <w:jc w:val="both"/>
        <w:rPr>
          <w:rFonts w:ascii="Arial" w:hAnsi="Arial" w:cs="Arial"/>
          <w:sz w:val="22"/>
          <w:szCs w:val="22"/>
          <w:lang w:val="ru-RU"/>
        </w:rPr>
      </w:pPr>
    </w:p>
    <w:p w:rsidR="005C622F" w:rsidRDefault="005C622F" w:rsidP="005C622F">
      <w:pPr>
        <w:jc w:val="both"/>
        <w:rPr>
          <w:rStyle w:val="a4"/>
          <w:rFonts w:ascii="Calibri" w:eastAsia="Arial Unicode MS" w:hAnsi="Calibri"/>
        </w:rPr>
      </w:pPr>
      <w:r>
        <w:rPr>
          <w:rStyle w:val="a4"/>
          <w:rFonts w:ascii="Arial" w:eastAsia="Arial Unicode MS" w:hAnsi="Arial" w:cs="Arial"/>
          <w:lang w:val="ru-RU"/>
        </w:rPr>
        <w:t>Телефоны ГАУ ТО «</w:t>
      </w:r>
      <w:proofErr w:type="spellStart"/>
      <w:r>
        <w:rPr>
          <w:rStyle w:val="a4"/>
          <w:rFonts w:ascii="Arial" w:eastAsia="Arial Unicode MS" w:hAnsi="Arial" w:cs="Arial"/>
          <w:lang w:val="ru-RU"/>
        </w:rPr>
        <w:t>Ишимский</w:t>
      </w:r>
      <w:proofErr w:type="spellEnd"/>
      <w:r>
        <w:rPr>
          <w:rStyle w:val="a4"/>
          <w:rFonts w:ascii="Arial" w:eastAsia="Arial Unicode MS" w:hAnsi="Arial" w:cs="Arial"/>
          <w:lang w:val="ru-RU"/>
        </w:rPr>
        <w:t xml:space="preserve"> </w:t>
      </w:r>
      <w:proofErr w:type="spellStart"/>
      <w:r>
        <w:rPr>
          <w:rStyle w:val="a4"/>
          <w:rFonts w:ascii="Arial" w:eastAsia="Arial Unicode MS" w:hAnsi="Arial" w:cs="Arial"/>
          <w:lang w:val="ru-RU"/>
        </w:rPr>
        <w:t>ветцентр</w:t>
      </w:r>
      <w:proofErr w:type="spellEnd"/>
      <w:r>
        <w:rPr>
          <w:rStyle w:val="a4"/>
          <w:rFonts w:ascii="Arial" w:eastAsia="Arial Unicode MS" w:hAnsi="Arial" w:cs="Arial"/>
          <w:lang w:val="ru-RU"/>
        </w:rPr>
        <w:t>»:  7-36-62, 7-15-88.</w:t>
      </w:r>
    </w:p>
    <w:p w:rsidR="005C622F" w:rsidRDefault="005C622F" w:rsidP="005C622F">
      <w:pPr>
        <w:spacing w:after="200" w:line="276" w:lineRule="auto"/>
        <w:rPr>
          <w:rFonts w:eastAsia="Times New Roman"/>
        </w:rPr>
      </w:pPr>
    </w:p>
    <w:p w:rsidR="005C622F" w:rsidRDefault="005C622F" w:rsidP="005C622F">
      <w:pPr>
        <w:spacing w:after="200" w:line="276" w:lineRule="auto"/>
        <w:rPr>
          <w:rFonts w:ascii="Arial" w:hAnsi="Arial" w:cs="Arial"/>
          <w:lang w:val="ru-RU"/>
        </w:rPr>
      </w:pPr>
    </w:p>
    <w:p w:rsidR="005C622F" w:rsidRDefault="005C622F" w:rsidP="005C622F">
      <w:pPr>
        <w:widowControl/>
        <w:suppressAutoHyphens w:val="0"/>
        <w:spacing w:after="200"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3A617A" w:rsidRPr="005C622F" w:rsidRDefault="003A617A">
      <w:pPr>
        <w:rPr>
          <w:lang w:val="ru-RU"/>
        </w:rPr>
      </w:pPr>
    </w:p>
    <w:sectPr w:rsidR="003A617A" w:rsidRPr="005C622F" w:rsidSect="003A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22F"/>
    <w:rsid w:val="003A617A"/>
    <w:rsid w:val="005C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622F"/>
    <w:pPr>
      <w:widowControl/>
      <w:suppressAutoHyphens w:val="0"/>
      <w:autoSpaceDN/>
    </w:pPr>
    <w:rPr>
      <w:rFonts w:ascii="Calibri" w:eastAsia="Times New Roman" w:hAnsi="Calibri" w:cs="Times New Roman"/>
      <w:kern w:val="0"/>
      <w:szCs w:val="32"/>
      <w:lang w:val="en-US" w:eastAsia="en-US" w:bidi="en-US"/>
    </w:rPr>
  </w:style>
  <w:style w:type="character" w:styleId="a4">
    <w:name w:val="Strong"/>
    <w:basedOn w:val="a0"/>
    <w:qFormat/>
    <w:rsid w:val="005C62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2022-08-12T06:50:00Z</dcterms:created>
  <dcterms:modified xsi:type="dcterms:W3CDTF">2022-08-12T06:50:00Z</dcterms:modified>
</cp:coreProperties>
</file>