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EB" w:rsidRDefault="006504EB" w:rsidP="00FC4D2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FC4D2E" w:rsidRPr="006504EB" w:rsidRDefault="00FC4D2E" w:rsidP="00FC4D2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504EB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Памятка по профилактике  бруцеллеза </w:t>
      </w:r>
    </w:p>
    <w:p w:rsidR="00FC4D2E" w:rsidRPr="006504EB" w:rsidRDefault="00FC4D2E" w:rsidP="00FC4D2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6504EB"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  <w:t>для владельцев животных и руководителей предприятий</w:t>
      </w:r>
    </w:p>
    <w:p w:rsidR="006504EB" w:rsidRPr="006504EB" w:rsidRDefault="006504EB" w:rsidP="00FC4D2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:rsidR="006504EB" w:rsidRDefault="009E097E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b/>
          <w:sz w:val="22"/>
          <w:szCs w:val="22"/>
          <w:lang w:val="ru-RU"/>
        </w:rPr>
        <w:t>Бруцеллёз</w:t>
      </w:r>
      <w:r w:rsidRPr="00FC4D2E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FC4D2E">
        <w:rPr>
          <w:rFonts w:ascii="Arial" w:hAnsi="Arial" w:cs="Arial"/>
          <w:sz w:val="22"/>
          <w:szCs w:val="22"/>
          <w:lang w:val="ru-RU"/>
        </w:rPr>
        <w:t>–</w:t>
      </w:r>
      <w:r w:rsidR="006504EB">
        <w:rPr>
          <w:rFonts w:ascii="Arial" w:hAnsi="Arial" w:cs="Arial"/>
          <w:sz w:val="22"/>
          <w:szCs w:val="22"/>
          <w:lang w:val="ru-RU"/>
        </w:rPr>
        <w:t>х</w:t>
      </w:r>
      <w:proofErr w:type="gramEnd"/>
      <w:r w:rsidR="006504EB">
        <w:rPr>
          <w:rFonts w:ascii="Arial" w:hAnsi="Arial" w:cs="Arial"/>
          <w:sz w:val="22"/>
          <w:szCs w:val="22"/>
          <w:lang w:val="ru-RU"/>
        </w:rPr>
        <w:t xml:space="preserve">ронически протекающее </w:t>
      </w:r>
      <w:r w:rsidRPr="00FC4D2E">
        <w:rPr>
          <w:rFonts w:ascii="Arial" w:hAnsi="Arial" w:cs="Arial"/>
          <w:sz w:val="22"/>
          <w:szCs w:val="22"/>
          <w:lang w:val="ru-RU"/>
        </w:rPr>
        <w:t>заболевани</w:t>
      </w:r>
      <w:r w:rsidR="006504EB">
        <w:rPr>
          <w:rFonts w:ascii="Arial" w:hAnsi="Arial" w:cs="Arial"/>
          <w:sz w:val="22"/>
          <w:szCs w:val="22"/>
          <w:lang w:val="ru-RU"/>
        </w:rPr>
        <w:t>е общее для человека и животных.</w:t>
      </w:r>
    </w:p>
    <w:p w:rsidR="00B60C20" w:rsidRDefault="00FC4D2E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9E097E" w:rsidRPr="00FC4D2E">
        <w:rPr>
          <w:rFonts w:ascii="Arial" w:hAnsi="Arial" w:cs="Arial"/>
          <w:sz w:val="22"/>
          <w:szCs w:val="22"/>
          <w:lang w:val="ru-RU"/>
        </w:rPr>
        <w:t xml:space="preserve">Основными источниками бруцеллёзной инфекции для людей является мелкий, крупный рогатый скот и свиньи. </w:t>
      </w:r>
    </w:p>
    <w:p w:rsidR="009E097E" w:rsidRPr="00FC4D2E" w:rsidRDefault="00B60C20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="009E097E" w:rsidRPr="00FC4D2E">
        <w:rPr>
          <w:rFonts w:ascii="Arial" w:hAnsi="Arial" w:cs="Arial"/>
          <w:sz w:val="22"/>
          <w:szCs w:val="22"/>
          <w:lang w:val="ru-RU"/>
        </w:rPr>
        <w:t>Заболевание у животных проявляется яловостью, абортами, рождением нежизнеспособного молодняка, снижением продуктивности.</w:t>
      </w:r>
    </w:p>
    <w:p w:rsidR="009E097E" w:rsidRDefault="00FC4D2E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6504EB">
        <w:rPr>
          <w:rFonts w:ascii="Arial" w:hAnsi="Arial" w:cs="Arial"/>
          <w:sz w:val="22"/>
          <w:szCs w:val="22"/>
          <w:lang w:val="ru-RU"/>
        </w:rPr>
        <w:t xml:space="preserve"> Бактерии </w:t>
      </w:r>
      <w:r w:rsidR="009E097E" w:rsidRPr="00FC4D2E">
        <w:rPr>
          <w:rFonts w:ascii="Arial" w:hAnsi="Arial" w:cs="Arial"/>
          <w:sz w:val="22"/>
          <w:szCs w:val="22"/>
          <w:lang w:val="ru-RU"/>
        </w:rPr>
        <w:t>выделяются во внешнюю среду не только во время окота или отёла, но и с молоком, мочой, испражнениями в течение всего года. Наиболее тяжелое клиническое течение заболевания наблюдается у людей, заражавшихся от мелкого рогатого скота (овцы, козы).</w:t>
      </w:r>
    </w:p>
    <w:p w:rsidR="006504EB" w:rsidRPr="00FC4D2E" w:rsidRDefault="006504EB" w:rsidP="006504EB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</w:t>
      </w:r>
      <w:r w:rsidRPr="00FC4D2E">
        <w:rPr>
          <w:rFonts w:ascii="Arial" w:hAnsi="Arial" w:cs="Arial"/>
          <w:sz w:val="22"/>
          <w:szCs w:val="22"/>
          <w:lang w:val="ru-RU"/>
        </w:rPr>
        <w:t>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</w:t>
      </w:r>
      <w:r>
        <w:rPr>
          <w:rFonts w:ascii="Arial" w:hAnsi="Arial" w:cs="Arial"/>
          <w:sz w:val="22"/>
          <w:szCs w:val="22"/>
          <w:lang w:val="ru-RU"/>
        </w:rPr>
        <w:t>ми животных, при употреблении, в</w:t>
      </w:r>
      <w:r w:rsidRPr="00FC4D2E">
        <w:rPr>
          <w:rFonts w:ascii="Arial" w:hAnsi="Arial" w:cs="Arial"/>
          <w:sz w:val="22"/>
          <w:szCs w:val="22"/>
          <w:lang w:val="ru-RU"/>
        </w:rPr>
        <w:t xml:space="preserve"> пищу мяса, подвергнувшегося недостаточной термической обработке, некипячёного молока или молочных продуктов из сырого молока (творог, сыр и т.д.).</w:t>
      </w:r>
    </w:p>
    <w:p w:rsidR="009E097E" w:rsidRDefault="00FC4D2E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</w:t>
      </w:r>
      <w:r w:rsidR="009E097E" w:rsidRPr="00FC4D2E">
        <w:rPr>
          <w:rFonts w:ascii="Arial" w:hAnsi="Arial" w:cs="Arial"/>
          <w:sz w:val="22"/>
          <w:szCs w:val="22"/>
          <w:lang w:val="ru-RU"/>
        </w:rPr>
        <w:t>Возбудитель бруцеллёза обладает большой устойчивостью к воздействиям низких температур, длительно сохраняется в пищевых продуктах, в том числе хранящихся в холо</w:t>
      </w:r>
      <w:r w:rsidR="006504EB">
        <w:rPr>
          <w:rFonts w:ascii="Arial" w:hAnsi="Arial" w:cs="Arial"/>
          <w:sz w:val="22"/>
          <w:szCs w:val="22"/>
          <w:lang w:val="ru-RU"/>
        </w:rPr>
        <w:t>дильниках и морозильных камерах</w:t>
      </w:r>
      <w:r w:rsidR="00B60C20">
        <w:rPr>
          <w:rFonts w:ascii="Arial" w:hAnsi="Arial" w:cs="Arial"/>
          <w:sz w:val="22"/>
          <w:szCs w:val="22"/>
          <w:lang w:val="ru-RU"/>
        </w:rPr>
        <w:t>. Н</w:t>
      </w:r>
      <w:r w:rsidR="006504EB">
        <w:rPr>
          <w:rFonts w:ascii="Arial" w:hAnsi="Arial" w:cs="Arial"/>
          <w:sz w:val="22"/>
          <w:szCs w:val="22"/>
          <w:lang w:val="ru-RU"/>
        </w:rPr>
        <w:t>о мало</w:t>
      </w:r>
      <w:r w:rsidR="00B60C20">
        <w:rPr>
          <w:rFonts w:ascii="Arial" w:hAnsi="Arial" w:cs="Arial"/>
          <w:sz w:val="22"/>
          <w:szCs w:val="22"/>
          <w:lang w:val="ru-RU"/>
        </w:rPr>
        <w:t>устойчив к высоким температурам, в жидкой среде погибае</w:t>
      </w:r>
      <w:r w:rsidR="006504EB">
        <w:rPr>
          <w:rFonts w:ascii="Arial" w:hAnsi="Arial" w:cs="Arial"/>
          <w:sz w:val="22"/>
          <w:szCs w:val="22"/>
          <w:lang w:val="ru-RU"/>
        </w:rPr>
        <w:t>т при температуре</w:t>
      </w:r>
      <w:r w:rsidR="00B60C20">
        <w:rPr>
          <w:rFonts w:ascii="Arial" w:hAnsi="Arial" w:cs="Arial"/>
          <w:sz w:val="22"/>
          <w:szCs w:val="22"/>
          <w:lang w:val="ru-RU"/>
        </w:rPr>
        <w:t xml:space="preserve"> +</w:t>
      </w:r>
      <w:r w:rsidR="006504EB">
        <w:rPr>
          <w:rFonts w:ascii="Arial" w:hAnsi="Arial" w:cs="Arial"/>
          <w:sz w:val="22"/>
          <w:szCs w:val="22"/>
          <w:lang w:val="ru-RU"/>
        </w:rPr>
        <w:t xml:space="preserve"> 60*</w:t>
      </w:r>
      <w:r w:rsidR="00B60C20">
        <w:rPr>
          <w:rFonts w:ascii="Arial" w:hAnsi="Arial" w:cs="Arial"/>
          <w:sz w:val="22"/>
          <w:szCs w:val="22"/>
          <w:lang w:val="ru-RU"/>
        </w:rPr>
        <w:t xml:space="preserve">С, через 30 минут, при температуре  + 80-85* </w:t>
      </w:r>
      <w:proofErr w:type="gramStart"/>
      <w:r w:rsidR="00B60C20">
        <w:rPr>
          <w:rFonts w:ascii="Arial" w:hAnsi="Arial" w:cs="Arial"/>
          <w:sz w:val="22"/>
          <w:szCs w:val="22"/>
          <w:lang w:val="ru-RU"/>
        </w:rPr>
        <w:t>С-</w:t>
      </w:r>
      <w:proofErr w:type="gramEnd"/>
      <w:r w:rsidR="00B60C20">
        <w:rPr>
          <w:rFonts w:ascii="Arial" w:hAnsi="Arial" w:cs="Arial"/>
          <w:sz w:val="22"/>
          <w:szCs w:val="22"/>
          <w:lang w:val="ru-RU"/>
        </w:rPr>
        <w:t xml:space="preserve"> через 5 минут, при кипячении –моментально. </w:t>
      </w:r>
    </w:p>
    <w:p w:rsidR="006504EB" w:rsidRDefault="006504EB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Возбудитель бруцеллеза весьма чувствителен к дезинфицирующим веществам, 0,2-1% -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ный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раствор хлорной извести или хлорамина убивают их </w:t>
      </w:r>
      <w:r w:rsidR="00B60C20">
        <w:rPr>
          <w:rFonts w:ascii="Arial" w:hAnsi="Arial" w:cs="Arial"/>
          <w:sz w:val="22"/>
          <w:szCs w:val="22"/>
          <w:lang w:val="ru-RU"/>
        </w:rPr>
        <w:t xml:space="preserve"> в течение</w:t>
      </w:r>
      <w:r>
        <w:rPr>
          <w:rFonts w:ascii="Arial" w:hAnsi="Arial" w:cs="Arial"/>
          <w:sz w:val="22"/>
          <w:szCs w:val="22"/>
          <w:lang w:val="ru-RU"/>
        </w:rPr>
        <w:t xml:space="preserve"> нескольких минут. </w:t>
      </w:r>
    </w:p>
    <w:p w:rsidR="009E097E" w:rsidRPr="00FC4D2E" w:rsidRDefault="00FC4D2E" w:rsidP="009E097E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E63E7" w:rsidRPr="00FC4D2E" w:rsidRDefault="000E63E7" w:rsidP="009E097E">
      <w:pPr>
        <w:rPr>
          <w:rFonts w:ascii="Arial" w:hAnsi="Arial" w:cs="Arial"/>
          <w:b/>
          <w:sz w:val="22"/>
          <w:szCs w:val="22"/>
          <w:lang w:val="ru-RU"/>
        </w:rPr>
      </w:pPr>
      <w:r w:rsidRPr="00FC4D2E">
        <w:rPr>
          <w:rFonts w:ascii="Arial" w:hAnsi="Arial" w:cs="Arial"/>
          <w:b/>
          <w:sz w:val="22"/>
          <w:szCs w:val="22"/>
          <w:lang w:val="ru-RU"/>
        </w:rPr>
        <w:t>Профилактика и борьба с бруцеллезом сельскохозяйственных животных.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 1. Обязанности владельцев по предупреждению заражения животных бруцеллезом. Владельцы животных (руководители хозяйств, независимо от форм собственности, фермеры, арендаторы и др.) в соответствии с Законом Российской Федерации "О ветеринарии" несут полную ответственность за соблюдение ветеринарно-санитарных правил при содержании и эксплуатации животных. В связи с этим они обязаны: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2. При наличии или приобретении животных производить их регистрацию в ветеринарном учреждении, получать регистрационный номер в форме бирки и следить за его сохранностью.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3. Покупку, продажу, сдачу на убой, выгон, размещение на пастбище и все другие перемещения и перегруппировки животных, реализацию животноводческой продукции проводить только с </w:t>
      </w:r>
      <w:proofErr w:type="gramStart"/>
      <w:r w:rsidRPr="00FC4D2E">
        <w:rPr>
          <w:rFonts w:ascii="Arial" w:hAnsi="Arial" w:cs="Arial"/>
          <w:sz w:val="22"/>
          <w:szCs w:val="22"/>
          <w:lang w:val="ru-RU"/>
        </w:rPr>
        <w:t>ведома</w:t>
      </w:r>
      <w:proofErr w:type="gramEnd"/>
      <w:r w:rsidRPr="00FC4D2E">
        <w:rPr>
          <w:rFonts w:ascii="Arial" w:hAnsi="Arial" w:cs="Arial"/>
          <w:sz w:val="22"/>
          <w:szCs w:val="22"/>
          <w:lang w:val="ru-RU"/>
        </w:rPr>
        <w:t xml:space="preserve"> и разрешения ветеринарной службы.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 4. Оборудовать необходимые объекты ветеринарно-санитарного назначения. Соблюдать меры предосторожности при заготовке кормов с целью исключения их инфицирования.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 5. </w:t>
      </w:r>
      <w:proofErr w:type="spellStart"/>
      <w:r w:rsidRPr="00FC4D2E">
        <w:rPr>
          <w:rFonts w:ascii="Arial" w:hAnsi="Arial" w:cs="Arial"/>
          <w:sz w:val="22"/>
          <w:szCs w:val="22"/>
          <w:lang w:val="ru-RU"/>
        </w:rPr>
        <w:t>Карантинировать</w:t>
      </w:r>
      <w:proofErr w:type="spellEnd"/>
      <w:r w:rsidRPr="00FC4D2E">
        <w:rPr>
          <w:rFonts w:ascii="Arial" w:hAnsi="Arial" w:cs="Arial"/>
          <w:sz w:val="22"/>
          <w:szCs w:val="22"/>
          <w:lang w:val="ru-RU"/>
        </w:rPr>
        <w:t xml:space="preserve"> в течение 30 дней вновь поступивших животных для проведения ветеринарных исследований и обработок.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6. Обеспечивать своевременное информирование ветеринарной службы о всех случаях заболевания с подозрением на бруцеллез (аборты, рождение нежизнеспособного молодняка и др.).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7. Предъявлять по требованию ветеринарных специалистов все необходимые сведения о приобретенных животных и создавать условия для проведения их осмотра, исследований и обработок.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8. Соблюдать зоогигиенические и ветеринарные требования при перевозках, размещении, содержании и кормлении животных и строительстве объектов животноводства.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9.  Осуществлять своевременную сдачу больных бруцеллезом животных или полную ликвидацию всего неблагополучного поголовья по указанию ветеринарных специалистов. </w:t>
      </w:r>
    </w:p>
    <w:p w:rsidR="000E63E7" w:rsidRP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10.  Обеспечивать в соответствии с Законом Российской Федерации "О ветеринарии" проведение ограничительных, организационно-хозяйственных, специальных и санитарных мероприятий по предупреждению заболевания животных бруцеллезом, а также по ликвидации очага инфекции в случае его возникновения с выделением необходимых материально-технических и финансовых средств. </w:t>
      </w:r>
    </w:p>
    <w:p w:rsidR="00FC4D2E" w:rsidRDefault="000E63E7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>11.  За нарушение правил содержания животных, мероприятий, предусмотренных настоящими Правилами, невыполнение решений администрации населенных пунктов, уклонение от проведения профилактических и оздоровительных мероприятий, а также за действия, приведшие к распространению болезни, виновные лица подвергаются штрафу или в соответствии с действующим законодательством Российской Федерации привлекаются к уголовной ответственности.</w:t>
      </w:r>
    </w:p>
    <w:p w:rsidR="00FC4D2E" w:rsidRPr="00FC4D2E" w:rsidRDefault="00FC4D2E" w:rsidP="00FC4D2E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FC4D2E">
        <w:rPr>
          <w:rFonts w:ascii="Arial" w:hAnsi="Arial" w:cs="Arial"/>
          <w:b/>
          <w:sz w:val="22"/>
          <w:szCs w:val="22"/>
          <w:lang w:val="ru-RU"/>
        </w:rPr>
        <w:t>О каждом случае заболевания животных сообщать в государственную ветеринарную службу по телефонам: 7-36-62, 7-15-88.</w:t>
      </w:r>
    </w:p>
    <w:p w:rsidR="00FC4D2E" w:rsidRPr="00FC4D2E" w:rsidRDefault="00FC4D2E" w:rsidP="00FC4D2E">
      <w:pPr>
        <w:jc w:val="both"/>
        <w:rPr>
          <w:rFonts w:ascii="Arial" w:hAnsi="Arial" w:cs="Arial"/>
          <w:sz w:val="22"/>
          <w:szCs w:val="22"/>
          <w:lang w:val="ru-RU"/>
        </w:rPr>
      </w:pPr>
      <w:r w:rsidRPr="00FC4D2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</w:t>
      </w:r>
    </w:p>
    <w:p w:rsidR="003B2E63" w:rsidRPr="007E37F5" w:rsidRDefault="007E37F5" w:rsidP="007E37F5">
      <w:pPr>
        <w:jc w:val="right"/>
        <w:rPr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ГАУ ТО «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Ишимский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ветцентр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» </w:t>
      </w:r>
    </w:p>
    <w:sectPr w:rsidR="003B2E63" w:rsidRPr="007E37F5" w:rsidSect="00FC4D2E">
      <w:pgSz w:w="11906" w:h="16838"/>
      <w:pgMar w:top="709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3E7"/>
    <w:rsid w:val="000E63E7"/>
    <w:rsid w:val="003B2E63"/>
    <w:rsid w:val="004703A7"/>
    <w:rsid w:val="005032D7"/>
    <w:rsid w:val="006504EB"/>
    <w:rsid w:val="006F56BC"/>
    <w:rsid w:val="007604DF"/>
    <w:rsid w:val="007E37F5"/>
    <w:rsid w:val="009E097E"/>
    <w:rsid w:val="00B60C20"/>
    <w:rsid w:val="00FC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E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D2E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FC4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10</cp:revision>
  <cp:lastPrinted>2020-02-20T04:07:00Z</cp:lastPrinted>
  <dcterms:created xsi:type="dcterms:W3CDTF">2020-02-19T06:05:00Z</dcterms:created>
  <dcterms:modified xsi:type="dcterms:W3CDTF">2020-02-20T04:35:00Z</dcterms:modified>
</cp:coreProperties>
</file>